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156952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097824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80060C">
        <w:rPr>
          <w:sz w:val="28"/>
          <w:szCs w:val="28"/>
          <w:u w:val="single"/>
        </w:rPr>
        <w:t>5</w:t>
      </w:r>
      <w:r w:rsidR="00156952" w:rsidRPr="00156952">
        <w:rPr>
          <w:sz w:val="28"/>
          <w:szCs w:val="28"/>
          <w:u w:val="single"/>
        </w:rPr>
        <w:t>8</w:t>
      </w:r>
    </w:p>
    <w:p w:rsidR="00490AE2" w:rsidRDefault="00490AE2" w:rsidP="00DF45DA">
      <w:pPr>
        <w:rPr>
          <w:sz w:val="28"/>
          <w:szCs w:val="28"/>
        </w:rPr>
      </w:pPr>
    </w:p>
    <w:p w:rsidR="00A63DE4" w:rsidRPr="00156952" w:rsidRDefault="00156952" w:rsidP="00156952">
      <w:pPr>
        <w:jc w:val="center"/>
        <w:rPr>
          <w:b/>
          <w:sz w:val="28"/>
          <w:szCs w:val="28"/>
        </w:rPr>
      </w:pPr>
      <w:r w:rsidRPr="00156952">
        <w:rPr>
          <w:b/>
          <w:color w:val="000000"/>
          <w:sz w:val="28"/>
          <w:szCs w:val="28"/>
        </w:rPr>
        <w:t>Об утверждении плана реализации муниципальной программы Сеченовского муниципального округа Нижегородской области «Обеспечение безопасности жизни населения Сеченовского муниципального округа Нижегородской области</w:t>
      </w:r>
    </w:p>
    <w:p w:rsidR="00A63DE4" w:rsidRDefault="00A63DE4" w:rsidP="0073235E">
      <w:pPr>
        <w:jc w:val="both"/>
        <w:rPr>
          <w:sz w:val="28"/>
          <w:szCs w:val="28"/>
          <w:lang w:val="en-US"/>
        </w:rPr>
      </w:pPr>
    </w:p>
    <w:p w:rsidR="00156952" w:rsidRPr="00156952" w:rsidRDefault="00156952" w:rsidP="00156952">
      <w:pPr>
        <w:ind w:firstLine="709"/>
        <w:jc w:val="both"/>
        <w:rPr>
          <w:b/>
          <w:snapToGrid w:val="0"/>
          <w:color w:val="000000"/>
          <w:spacing w:val="20"/>
          <w:sz w:val="28"/>
          <w:szCs w:val="28"/>
        </w:rPr>
      </w:pPr>
      <w:r w:rsidRPr="00156952">
        <w:rPr>
          <w:color w:val="000000"/>
          <w:sz w:val="28"/>
          <w:szCs w:val="28"/>
        </w:rPr>
        <w:t>В соответствии с постановлением Администрации Сеченовского муниципального округа от 21.11.2022 г.  № 42 «Об утверждении Порядка разработки, реализации и оценки эффективности муниципальных программ в Сеченовском муниципальном округе», А</w:t>
      </w:r>
      <w:r w:rsidRPr="00156952">
        <w:rPr>
          <w:snapToGrid w:val="0"/>
          <w:color w:val="000000"/>
          <w:sz w:val="28"/>
          <w:szCs w:val="28"/>
        </w:rPr>
        <w:t xml:space="preserve">дминистрация Сеченовского муниципального округа Нижегородской области </w:t>
      </w:r>
      <w:r w:rsidRPr="00156952">
        <w:rPr>
          <w:b/>
          <w:snapToGrid w:val="0"/>
          <w:color w:val="000000"/>
          <w:spacing w:val="20"/>
          <w:sz w:val="28"/>
          <w:szCs w:val="28"/>
        </w:rPr>
        <w:t>постановляет:</w:t>
      </w:r>
    </w:p>
    <w:p w:rsidR="00156952" w:rsidRPr="00156952" w:rsidRDefault="00156952" w:rsidP="00156952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156952">
        <w:rPr>
          <w:snapToGrid w:val="0"/>
          <w:color w:val="000000"/>
          <w:sz w:val="28"/>
          <w:szCs w:val="28"/>
        </w:rPr>
        <w:t>1. Утвердить план реализации муниципальной программы Сеченовского муниципального округа Нижегородской области «Обеспечение безопасности жизни населения Сеченовского муниципального округа Нижегородской области» (далее – План мероприятий), согласно приложению к настоящему постановлению.</w:t>
      </w:r>
    </w:p>
    <w:p w:rsidR="00156952" w:rsidRPr="00156952" w:rsidRDefault="00156952" w:rsidP="00156952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156952">
        <w:rPr>
          <w:snapToGrid w:val="0"/>
          <w:color w:val="000000"/>
          <w:sz w:val="28"/>
          <w:szCs w:val="28"/>
        </w:rPr>
        <w:t xml:space="preserve">2. </w:t>
      </w:r>
      <w:proofErr w:type="gramStart"/>
      <w:r w:rsidRPr="00156952">
        <w:rPr>
          <w:snapToGrid w:val="0"/>
          <w:color w:val="000000"/>
          <w:sz w:val="28"/>
          <w:szCs w:val="28"/>
        </w:rPr>
        <w:t>Разместить</w:t>
      </w:r>
      <w:proofErr w:type="gramEnd"/>
      <w:r w:rsidRPr="00156952">
        <w:rPr>
          <w:snapToGrid w:val="0"/>
          <w:color w:val="000000"/>
          <w:sz w:val="28"/>
          <w:szCs w:val="28"/>
        </w:rPr>
        <w:t xml:space="preserve"> данное постановление на официальном сайте Администрации Сеченовского муниципального округа Нижегородской области.</w:t>
      </w:r>
    </w:p>
    <w:p w:rsidR="00156952" w:rsidRPr="00156952" w:rsidRDefault="00156952" w:rsidP="00156952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156952">
        <w:rPr>
          <w:snapToGrid w:val="0"/>
          <w:color w:val="000000"/>
          <w:sz w:val="28"/>
          <w:szCs w:val="28"/>
        </w:rPr>
        <w:t>3. Настоящее постановление вступает в силу с 01 января 2024 года.</w:t>
      </w:r>
    </w:p>
    <w:p w:rsidR="00156952" w:rsidRPr="00156952" w:rsidRDefault="00156952" w:rsidP="00156952">
      <w:pPr>
        <w:shd w:val="clear" w:color="auto" w:fill="FFFFFF"/>
        <w:ind w:firstLine="709"/>
        <w:jc w:val="both"/>
        <w:rPr>
          <w:sz w:val="28"/>
          <w:szCs w:val="28"/>
        </w:rPr>
      </w:pPr>
      <w:r w:rsidRPr="00156952">
        <w:rPr>
          <w:snapToGrid w:val="0"/>
          <w:color w:val="000000"/>
          <w:sz w:val="28"/>
          <w:szCs w:val="28"/>
        </w:rPr>
        <w:t xml:space="preserve">4. </w:t>
      </w:r>
      <w:proofErr w:type="gramStart"/>
      <w:r w:rsidRPr="00156952">
        <w:rPr>
          <w:sz w:val="28"/>
          <w:szCs w:val="28"/>
        </w:rPr>
        <w:t>Контроль за</w:t>
      </w:r>
      <w:proofErr w:type="gramEnd"/>
      <w:r w:rsidRPr="0015695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Сеченовского муниципального округа Д.А. Крупнова.</w:t>
      </w:r>
    </w:p>
    <w:p w:rsidR="00156952" w:rsidRDefault="00156952" w:rsidP="00156952">
      <w:pPr>
        <w:shd w:val="clear" w:color="auto" w:fill="FFFFFF"/>
        <w:spacing w:line="276" w:lineRule="auto"/>
        <w:jc w:val="both"/>
        <w:rPr>
          <w:sz w:val="28"/>
          <w:szCs w:val="28"/>
          <w:lang w:val="en-US"/>
        </w:rPr>
      </w:pPr>
    </w:p>
    <w:p w:rsidR="00156952" w:rsidRPr="00156952" w:rsidRDefault="00156952" w:rsidP="00156952">
      <w:pPr>
        <w:shd w:val="clear" w:color="auto" w:fill="FFFFFF"/>
        <w:spacing w:line="276" w:lineRule="auto"/>
        <w:jc w:val="both"/>
        <w:rPr>
          <w:sz w:val="28"/>
          <w:szCs w:val="28"/>
          <w:lang w:val="en-US"/>
        </w:rPr>
      </w:pPr>
    </w:p>
    <w:p w:rsidR="00156952" w:rsidRPr="00156952" w:rsidRDefault="00156952" w:rsidP="0073235E">
      <w:pPr>
        <w:jc w:val="both"/>
        <w:rPr>
          <w:sz w:val="28"/>
          <w:szCs w:val="28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A12424" w:rsidRDefault="0073235E" w:rsidP="0073235E">
      <w:pPr>
        <w:jc w:val="both"/>
        <w:rPr>
          <w:sz w:val="28"/>
          <w:szCs w:val="28"/>
          <w:lang w:val="en-US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156952" w:rsidRDefault="00156952" w:rsidP="0073235E">
      <w:pPr>
        <w:jc w:val="both"/>
        <w:rPr>
          <w:sz w:val="28"/>
          <w:szCs w:val="28"/>
          <w:lang w:val="en-US"/>
        </w:rPr>
      </w:pPr>
    </w:p>
    <w:p w:rsidR="00156952" w:rsidRDefault="00156952" w:rsidP="0073235E">
      <w:pPr>
        <w:jc w:val="both"/>
        <w:rPr>
          <w:sz w:val="28"/>
          <w:szCs w:val="28"/>
          <w:lang w:val="en-US"/>
        </w:rPr>
      </w:pPr>
    </w:p>
    <w:p w:rsidR="00156952" w:rsidRDefault="00156952" w:rsidP="0073235E">
      <w:pPr>
        <w:jc w:val="both"/>
        <w:rPr>
          <w:sz w:val="28"/>
          <w:szCs w:val="28"/>
          <w:lang w:val="en-US"/>
        </w:rPr>
        <w:sectPr w:rsidR="00156952" w:rsidSect="00156952">
          <w:pgSz w:w="11908" w:h="16833"/>
          <w:pgMar w:top="1134" w:right="851" w:bottom="1134" w:left="1418" w:header="272" w:footer="272" w:gutter="0"/>
          <w:cols w:space="720"/>
          <w:docGrid w:linePitch="326"/>
        </w:sectPr>
      </w:pPr>
    </w:p>
    <w:p w:rsidR="00156952" w:rsidRPr="00156952" w:rsidRDefault="00156952" w:rsidP="00156952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156952">
        <w:rPr>
          <w:b/>
        </w:rPr>
        <w:lastRenderedPageBreak/>
        <w:t xml:space="preserve">ПРИЛОЖЕНИЕ </w:t>
      </w:r>
    </w:p>
    <w:p w:rsidR="00156952" w:rsidRPr="00156952" w:rsidRDefault="00156952" w:rsidP="00156952">
      <w:pPr>
        <w:widowControl w:val="0"/>
        <w:autoSpaceDE w:val="0"/>
        <w:autoSpaceDN w:val="0"/>
        <w:adjustRightInd w:val="0"/>
        <w:jc w:val="right"/>
      </w:pPr>
      <w:r>
        <w:t>к постановлению А</w:t>
      </w:r>
      <w:r w:rsidRPr="00156952">
        <w:t xml:space="preserve">дминистрации Сеченовского </w:t>
      </w:r>
    </w:p>
    <w:p w:rsidR="00156952" w:rsidRPr="00156952" w:rsidRDefault="00156952" w:rsidP="00156952">
      <w:pPr>
        <w:widowControl w:val="0"/>
        <w:autoSpaceDE w:val="0"/>
        <w:autoSpaceDN w:val="0"/>
        <w:adjustRightInd w:val="0"/>
        <w:jc w:val="right"/>
      </w:pPr>
      <w:r w:rsidRPr="00156952">
        <w:t>муниципального округа Нижегородской области</w:t>
      </w:r>
    </w:p>
    <w:p w:rsidR="00156952" w:rsidRPr="00156952" w:rsidRDefault="00156952" w:rsidP="00156952">
      <w:pPr>
        <w:widowControl w:val="0"/>
        <w:tabs>
          <w:tab w:val="left" w:pos="9510"/>
          <w:tab w:val="left" w:pos="9628"/>
          <w:tab w:val="right" w:pos="14570"/>
        </w:tabs>
        <w:autoSpaceDE w:val="0"/>
        <w:autoSpaceDN w:val="0"/>
        <w:adjustRightInd w:val="0"/>
        <w:jc w:val="right"/>
      </w:pPr>
      <w:r w:rsidRPr="00156952">
        <w:tab/>
      </w:r>
      <w:r>
        <w:t>от 26.12.2023г. № 1258</w:t>
      </w:r>
    </w:p>
    <w:p w:rsidR="00156952" w:rsidRPr="00156952" w:rsidRDefault="00156952" w:rsidP="00156952">
      <w:pPr>
        <w:widowControl w:val="0"/>
        <w:autoSpaceDE w:val="0"/>
        <w:autoSpaceDN w:val="0"/>
        <w:adjustRightInd w:val="0"/>
        <w:spacing w:line="276" w:lineRule="auto"/>
        <w:jc w:val="right"/>
      </w:pPr>
    </w:p>
    <w:p w:rsidR="00156952" w:rsidRPr="00156952" w:rsidRDefault="00156952" w:rsidP="0015695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6952">
        <w:rPr>
          <w:b/>
          <w:sz w:val="28"/>
          <w:szCs w:val="28"/>
        </w:rPr>
        <w:t xml:space="preserve">План реализации </w:t>
      </w:r>
    </w:p>
    <w:p w:rsidR="00156952" w:rsidRPr="00156952" w:rsidRDefault="00156952" w:rsidP="0015695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6952">
        <w:rPr>
          <w:b/>
          <w:sz w:val="28"/>
          <w:szCs w:val="28"/>
        </w:rPr>
        <w:t>муниципальной программы Сеченовского муниципального округа Нижегородской области</w:t>
      </w:r>
    </w:p>
    <w:p w:rsidR="00156952" w:rsidRPr="00156952" w:rsidRDefault="00156952" w:rsidP="0015695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56952">
        <w:rPr>
          <w:rFonts w:eastAsia="Calibri"/>
          <w:b/>
          <w:sz w:val="28"/>
          <w:szCs w:val="28"/>
          <w:lang w:eastAsia="en-US"/>
        </w:rPr>
        <w:t xml:space="preserve">«Обеспечение безопасности жизни населения Сеченовского муниципального округа Нижегородской области» </w:t>
      </w:r>
    </w:p>
    <w:p w:rsidR="00156952" w:rsidRPr="00156952" w:rsidRDefault="00156952" w:rsidP="0015695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6952" w:rsidRPr="00156952" w:rsidRDefault="00156952" w:rsidP="00156952">
      <w:pPr>
        <w:jc w:val="center"/>
        <w:rPr>
          <w:rFonts w:eastAsia="Calibri"/>
          <w:szCs w:val="26"/>
          <w:lang w:val="x-none" w:eastAsia="en-US"/>
        </w:rPr>
      </w:pPr>
    </w:p>
    <w:tbl>
      <w:tblPr>
        <w:tblpPr w:leftFromText="180" w:rightFromText="180" w:vertAnchor="text" w:tblpX="-485" w:tblpY="1"/>
        <w:tblOverlap w:val="never"/>
        <w:tblW w:w="1559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134"/>
        <w:gridCol w:w="1417"/>
        <w:gridCol w:w="2552"/>
        <w:gridCol w:w="2551"/>
        <w:gridCol w:w="2552"/>
      </w:tblGrid>
      <w:tr w:rsidR="00156952" w:rsidRPr="00156952" w:rsidTr="0045132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Срок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Непосредственный результат (краткое описание)</w:t>
            </w:r>
          </w:p>
        </w:tc>
      </w:tr>
      <w:tr w:rsidR="00156952" w:rsidRPr="00156952" w:rsidTr="00451323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 xml:space="preserve">окончания </w:t>
            </w:r>
            <w:proofErr w:type="spellStart"/>
            <w:r w:rsidRPr="00156952">
              <w:rPr>
                <w:sz w:val="22"/>
                <w:szCs w:val="22"/>
              </w:rPr>
              <w:t>реализа</w:t>
            </w:r>
            <w:proofErr w:type="spellEnd"/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156952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очередной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1 год планового периода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 год планового периода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7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56952">
              <w:rPr>
                <w:b/>
                <w:sz w:val="22"/>
                <w:szCs w:val="22"/>
              </w:rPr>
              <w:t>Подпрограмма 1</w:t>
            </w:r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b/>
                <w:sz w:val="22"/>
                <w:szCs w:val="22"/>
              </w:rPr>
              <w:t xml:space="preserve">«Повышение безопасности дорожного движения в Сеченовском  муниципальном округе»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Администрация Сеченовского муниципального 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 xml:space="preserve"> Целью достижения результатов подпрограммы является снижение числа погибших в ДТП взрослых и детей к 2023 году по отношению к базовому году, а также в расчете на 100 </w:t>
            </w:r>
            <w:proofErr w:type="spellStart"/>
            <w:r w:rsidRPr="00156952">
              <w:rPr>
                <w:sz w:val="22"/>
                <w:szCs w:val="22"/>
              </w:rPr>
              <w:t>тыс</w:t>
            </w:r>
            <w:proofErr w:type="gramStart"/>
            <w:r w:rsidRPr="00156952">
              <w:rPr>
                <w:sz w:val="22"/>
                <w:szCs w:val="22"/>
              </w:rPr>
              <w:t>.н</w:t>
            </w:r>
            <w:proofErr w:type="gramEnd"/>
            <w:r w:rsidRPr="00156952">
              <w:rPr>
                <w:sz w:val="22"/>
                <w:szCs w:val="22"/>
              </w:rPr>
              <w:t>аселения</w:t>
            </w:r>
            <w:proofErr w:type="spellEnd"/>
            <w:r w:rsidRPr="00156952">
              <w:rPr>
                <w:sz w:val="22"/>
                <w:szCs w:val="22"/>
              </w:rPr>
              <w:t xml:space="preserve"> и на 10 </w:t>
            </w:r>
            <w:proofErr w:type="spellStart"/>
            <w:r w:rsidRPr="00156952">
              <w:rPr>
                <w:sz w:val="22"/>
                <w:szCs w:val="22"/>
              </w:rPr>
              <w:t>тыс.единиц</w:t>
            </w:r>
            <w:proofErr w:type="spellEnd"/>
            <w:r w:rsidRPr="00156952">
              <w:rPr>
                <w:sz w:val="22"/>
                <w:szCs w:val="22"/>
              </w:rPr>
              <w:t xml:space="preserve"> транспортных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 xml:space="preserve">Целью достижения результатов подпрограммы является снижение числа погибших в ДТП взрослых и детей к 2023 году по отношению к базовому году, а также в расчете на 100 </w:t>
            </w:r>
            <w:proofErr w:type="spellStart"/>
            <w:r w:rsidRPr="00156952">
              <w:rPr>
                <w:sz w:val="22"/>
                <w:szCs w:val="22"/>
              </w:rPr>
              <w:t>тыс</w:t>
            </w:r>
            <w:proofErr w:type="gramStart"/>
            <w:r w:rsidRPr="00156952">
              <w:rPr>
                <w:sz w:val="22"/>
                <w:szCs w:val="22"/>
              </w:rPr>
              <w:t>.н</w:t>
            </w:r>
            <w:proofErr w:type="gramEnd"/>
            <w:r w:rsidRPr="00156952">
              <w:rPr>
                <w:sz w:val="22"/>
                <w:szCs w:val="22"/>
              </w:rPr>
              <w:t>аселения</w:t>
            </w:r>
            <w:proofErr w:type="spellEnd"/>
            <w:r w:rsidRPr="00156952">
              <w:rPr>
                <w:sz w:val="22"/>
                <w:szCs w:val="22"/>
              </w:rPr>
              <w:t xml:space="preserve"> и на 10 </w:t>
            </w:r>
            <w:proofErr w:type="spellStart"/>
            <w:r w:rsidRPr="00156952">
              <w:rPr>
                <w:sz w:val="22"/>
                <w:szCs w:val="22"/>
              </w:rPr>
              <w:t>тыс.единиц</w:t>
            </w:r>
            <w:proofErr w:type="spellEnd"/>
            <w:r w:rsidRPr="00156952">
              <w:rPr>
                <w:sz w:val="22"/>
                <w:szCs w:val="22"/>
              </w:rPr>
              <w:t xml:space="preserve"> транспортных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 xml:space="preserve">Целью достижения результатов подпрограммы является снижение числа погибших в ДТП взрослых и детей к 2023 году по отношению к базовому году, а также в расчете на 100 </w:t>
            </w:r>
            <w:proofErr w:type="spellStart"/>
            <w:r w:rsidRPr="00156952">
              <w:rPr>
                <w:sz w:val="22"/>
                <w:szCs w:val="22"/>
              </w:rPr>
              <w:t>тыс</w:t>
            </w:r>
            <w:proofErr w:type="gramStart"/>
            <w:r w:rsidRPr="00156952">
              <w:rPr>
                <w:sz w:val="22"/>
                <w:szCs w:val="22"/>
              </w:rPr>
              <w:t>.н</w:t>
            </w:r>
            <w:proofErr w:type="gramEnd"/>
            <w:r w:rsidRPr="00156952">
              <w:rPr>
                <w:sz w:val="22"/>
                <w:szCs w:val="22"/>
              </w:rPr>
              <w:t>аселения</w:t>
            </w:r>
            <w:proofErr w:type="spellEnd"/>
            <w:r w:rsidRPr="00156952">
              <w:rPr>
                <w:sz w:val="22"/>
                <w:szCs w:val="22"/>
              </w:rPr>
              <w:t xml:space="preserve"> и на 10 </w:t>
            </w:r>
            <w:proofErr w:type="spellStart"/>
            <w:r w:rsidRPr="00156952">
              <w:rPr>
                <w:sz w:val="22"/>
                <w:szCs w:val="22"/>
              </w:rPr>
              <w:t>тыс.единиц</w:t>
            </w:r>
            <w:proofErr w:type="spellEnd"/>
            <w:r w:rsidRPr="00156952">
              <w:rPr>
                <w:sz w:val="22"/>
                <w:szCs w:val="22"/>
              </w:rPr>
              <w:t xml:space="preserve"> транспортных средств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Основное мероприятие 1.1</w:t>
            </w:r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Отдел ГИБДД МО МВД России «</w:t>
            </w:r>
            <w:proofErr w:type="spellStart"/>
            <w:r w:rsidRPr="00156952">
              <w:rPr>
                <w:sz w:val="22"/>
                <w:szCs w:val="22"/>
              </w:rPr>
              <w:t>Пильнинский</w:t>
            </w:r>
            <w:proofErr w:type="spellEnd"/>
            <w:r w:rsidRPr="00156952">
              <w:rPr>
                <w:sz w:val="22"/>
                <w:szCs w:val="22"/>
              </w:rPr>
              <w:t>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X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 xml:space="preserve"> Мероприятие 1.1.1 </w:t>
            </w:r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Число лиц, погибших в результате ДТП к 2023 году по отношению к базовому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 xml:space="preserve">Отдел ГИБДД </w:t>
            </w:r>
          </w:p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МО МВД России «</w:t>
            </w:r>
            <w:proofErr w:type="spellStart"/>
            <w:r w:rsidRPr="00156952">
              <w:rPr>
                <w:sz w:val="22"/>
                <w:szCs w:val="22"/>
              </w:rPr>
              <w:t>Пильнинский</w:t>
            </w:r>
            <w:proofErr w:type="spellEnd"/>
            <w:r w:rsidRPr="00156952">
              <w:rPr>
                <w:sz w:val="22"/>
                <w:szCs w:val="22"/>
              </w:rPr>
              <w:t>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1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ind w:firstLine="82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lastRenderedPageBreak/>
              <w:t xml:space="preserve"> Мероприятие 1.1.2 </w:t>
            </w:r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ind w:firstLine="82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Число детей, погибших в результате   ДТП к 2023 году по отношению к базовому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Отдел ГИБДД МО МВД России «</w:t>
            </w:r>
            <w:proofErr w:type="spellStart"/>
            <w:r w:rsidRPr="00156952">
              <w:rPr>
                <w:sz w:val="22"/>
                <w:szCs w:val="22"/>
              </w:rPr>
              <w:t>Пильнинский</w:t>
            </w:r>
            <w:proofErr w:type="spellEnd"/>
            <w:r w:rsidRPr="00156952">
              <w:rPr>
                <w:sz w:val="22"/>
                <w:szCs w:val="22"/>
              </w:rPr>
              <w:t>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0</w:t>
            </w:r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 xml:space="preserve"> Мероприятие 1.1.3 </w:t>
            </w:r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 xml:space="preserve">Число лиц, погибших в результате ДТП,  на 100 </w:t>
            </w:r>
            <w:proofErr w:type="spellStart"/>
            <w:r w:rsidRPr="00156952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156952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156952">
              <w:rPr>
                <w:color w:val="000000"/>
                <w:sz w:val="22"/>
                <w:szCs w:val="22"/>
              </w:rPr>
              <w:t>аселения</w:t>
            </w:r>
            <w:proofErr w:type="spellEnd"/>
            <w:r w:rsidRPr="00156952">
              <w:rPr>
                <w:color w:val="000000"/>
                <w:sz w:val="22"/>
                <w:szCs w:val="22"/>
              </w:rPr>
              <w:t xml:space="preserve"> к 2023 году по отношению к базовому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 xml:space="preserve">Отдел ГИБДД </w:t>
            </w:r>
          </w:p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МО МВД России «</w:t>
            </w:r>
            <w:proofErr w:type="spellStart"/>
            <w:r w:rsidRPr="00156952">
              <w:rPr>
                <w:sz w:val="22"/>
                <w:szCs w:val="22"/>
              </w:rPr>
              <w:t>Пильнинский</w:t>
            </w:r>
            <w:proofErr w:type="spellEnd"/>
            <w:r w:rsidRPr="00156952">
              <w:rPr>
                <w:sz w:val="22"/>
                <w:szCs w:val="22"/>
              </w:rPr>
              <w:t>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0,001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 xml:space="preserve"> Мероприятие 1.1.4 </w:t>
            </w:r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 xml:space="preserve">Число лиц, погибших в результате ДТП, на 10 </w:t>
            </w:r>
            <w:proofErr w:type="spellStart"/>
            <w:r w:rsidRPr="00156952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156952">
              <w:rPr>
                <w:color w:val="000000"/>
                <w:sz w:val="22"/>
                <w:szCs w:val="22"/>
              </w:rPr>
              <w:t>.е</w:t>
            </w:r>
            <w:proofErr w:type="gramEnd"/>
            <w:r w:rsidRPr="00156952">
              <w:rPr>
                <w:color w:val="000000"/>
                <w:sz w:val="22"/>
                <w:szCs w:val="22"/>
              </w:rPr>
              <w:t>диниц</w:t>
            </w:r>
            <w:proofErr w:type="spellEnd"/>
            <w:r w:rsidRPr="00156952">
              <w:rPr>
                <w:color w:val="000000"/>
                <w:sz w:val="22"/>
                <w:szCs w:val="22"/>
              </w:rPr>
              <w:t xml:space="preserve"> транспортных средств к 2023 году по отношению к базовому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 xml:space="preserve">Отдел ГИБДД </w:t>
            </w:r>
          </w:p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МО МВД России «</w:t>
            </w:r>
            <w:proofErr w:type="spellStart"/>
            <w:r w:rsidRPr="00156952">
              <w:rPr>
                <w:sz w:val="22"/>
                <w:szCs w:val="22"/>
              </w:rPr>
              <w:t>Пильнинский</w:t>
            </w:r>
            <w:proofErr w:type="spellEnd"/>
            <w:r w:rsidRPr="00156952">
              <w:rPr>
                <w:sz w:val="22"/>
                <w:szCs w:val="22"/>
              </w:rPr>
              <w:t>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jc w:val="both"/>
              <w:rPr>
                <w:b/>
                <w:snapToGrid w:val="0"/>
                <w:sz w:val="22"/>
                <w:szCs w:val="22"/>
              </w:rPr>
            </w:pPr>
            <w:r w:rsidRPr="00156952">
              <w:rPr>
                <w:b/>
                <w:snapToGrid w:val="0"/>
                <w:sz w:val="22"/>
                <w:szCs w:val="22"/>
              </w:rPr>
              <w:t>Подпрограмма 2</w:t>
            </w:r>
            <w:r w:rsidRPr="00156952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</w:t>
            </w:r>
            <w:r w:rsidRPr="00156952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156952" w:rsidRPr="00156952" w:rsidRDefault="00156952" w:rsidP="00156952">
            <w:pPr>
              <w:widowControl w:val="0"/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156952">
              <w:rPr>
                <w:b/>
                <w:snapToGrid w:val="0"/>
                <w:sz w:val="22"/>
                <w:szCs w:val="22"/>
              </w:rPr>
              <w:t xml:space="preserve">«Профилактика преступлений и иных правонарушений в Сеченовском муниципальном округе»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Администрация Сеченовского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 xml:space="preserve"> Целью достижения результатов подпрограммы является увеличение доли раскрытых преступлений и преступлений, совершаемых на улицах от общего количества зарегистрированных преступлений, увеличение числа участников олимпиад и конкурсов по проблемам противодействия терроризму и </w:t>
            </w:r>
            <w:proofErr w:type="spellStart"/>
            <w:r w:rsidRPr="00156952">
              <w:rPr>
                <w:sz w:val="22"/>
                <w:szCs w:val="22"/>
              </w:rPr>
              <w:t>эксремизму</w:t>
            </w:r>
            <w:proofErr w:type="spellEnd"/>
            <w:r w:rsidRPr="00156952">
              <w:rPr>
                <w:sz w:val="22"/>
                <w:szCs w:val="22"/>
              </w:rPr>
              <w:t xml:space="preserve">, а также количества приобретенных и установленных систем видеонаблюдения и зданий, имеющих ограждение по периметру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 xml:space="preserve">Целью достижения результатов подпрограммы является увеличение доли раскрытых преступлений и преступлений, совершаемых на улицах от общего количества зарегистрированных преступлений, увеличение числа участников олимпиад и конкурсов по проблемам противодействия терроризму и </w:t>
            </w:r>
            <w:proofErr w:type="spellStart"/>
            <w:r w:rsidRPr="00156952">
              <w:rPr>
                <w:sz w:val="22"/>
                <w:szCs w:val="22"/>
              </w:rPr>
              <w:t>эксремизму</w:t>
            </w:r>
            <w:proofErr w:type="spellEnd"/>
            <w:r w:rsidRPr="00156952">
              <w:rPr>
                <w:sz w:val="22"/>
                <w:szCs w:val="22"/>
              </w:rPr>
              <w:t xml:space="preserve">, а также количества приобретенных и установленных систем видеонаблюдения и зданий, имеющих ограждение по периметру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 xml:space="preserve">Целью достижения результатов подпрограммы является увеличение доли раскрытых преступлений и преступлений, совершаемых на улицах от общего количества зарегистрированных преступлений, увеличение числа участников олимпиад и конкурсов по проблемам противодействия терроризму и </w:t>
            </w:r>
            <w:proofErr w:type="spellStart"/>
            <w:r w:rsidRPr="00156952">
              <w:rPr>
                <w:sz w:val="22"/>
                <w:szCs w:val="22"/>
              </w:rPr>
              <w:t>эксремизму</w:t>
            </w:r>
            <w:proofErr w:type="spellEnd"/>
            <w:r w:rsidRPr="00156952">
              <w:rPr>
                <w:sz w:val="22"/>
                <w:szCs w:val="22"/>
              </w:rPr>
              <w:t xml:space="preserve">, а также количества приобретенных и установленных систем видеонаблюдения и зданий, имеющих ограждение по периметру 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lastRenderedPageBreak/>
              <w:t>Основное мероприятие 2.1</w:t>
            </w:r>
          </w:p>
          <w:p w:rsidR="00156952" w:rsidRPr="00156952" w:rsidRDefault="00156952" w:rsidP="00156952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 xml:space="preserve">Отдел ГИБДД </w:t>
            </w:r>
          </w:p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МО МВД России «</w:t>
            </w:r>
            <w:proofErr w:type="spellStart"/>
            <w:r w:rsidRPr="00156952">
              <w:rPr>
                <w:sz w:val="22"/>
                <w:szCs w:val="22"/>
              </w:rPr>
              <w:t>Пильнинский</w:t>
            </w:r>
            <w:proofErr w:type="spellEnd"/>
            <w:r w:rsidRPr="00156952">
              <w:rPr>
                <w:sz w:val="22"/>
                <w:szCs w:val="22"/>
              </w:rPr>
              <w:t>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Х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 xml:space="preserve"> Мероприятие 2.1.1</w:t>
            </w:r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 xml:space="preserve"> Доля раскрытых преступлений от общего числа зарегистрированных 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Отдел ГИБДД МО МВД России «</w:t>
            </w:r>
            <w:proofErr w:type="spellStart"/>
            <w:r w:rsidRPr="00156952">
              <w:rPr>
                <w:sz w:val="22"/>
                <w:szCs w:val="22"/>
              </w:rPr>
              <w:t>Пильнинский</w:t>
            </w:r>
            <w:proofErr w:type="spellEnd"/>
            <w:r w:rsidRPr="00156952">
              <w:rPr>
                <w:sz w:val="22"/>
                <w:szCs w:val="22"/>
              </w:rPr>
              <w:t>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66%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70%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80%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 xml:space="preserve"> Мероприятие 2.1.2</w:t>
            </w:r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 xml:space="preserve">Удельный вес количества преступлений, совершенных на улицах, от общего количества зарегистрированных преступлений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Отдел ГИБДД МО МВД России «</w:t>
            </w:r>
            <w:proofErr w:type="spellStart"/>
            <w:r w:rsidRPr="00156952">
              <w:rPr>
                <w:sz w:val="22"/>
                <w:szCs w:val="22"/>
              </w:rPr>
              <w:t>Пильнинский</w:t>
            </w:r>
            <w:proofErr w:type="spellEnd"/>
            <w:r w:rsidRPr="00156952">
              <w:rPr>
                <w:sz w:val="22"/>
                <w:szCs w:val="22"/>
              </w:rPr>
              <w:t>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4,5%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4,3%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4,1%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 xml:space="preserve">  Мероприятие 2.1.3</w:t>
            </w:r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Уровень участия в олимпиадах и конкурсах учащихся общеобразовательных учреждений  района на лучшую работу по проблемам противодействия терроризму и экстремизму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Управление образования, по делам молодежи и спорта Администрации Сеченовского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 xml:space="preserve"> Мероприятие 2.1.4</w:t>
            </w:r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 xml:space="preserve"> Количество приобретенных и установленных систем видеонаблюдения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Администрация Сеченовского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15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 xml:space="preserve"> Мероприятие 2.1.5 </w:t>
            </w:r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Количество зданий, имеющих ограждение по периметру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Администрация Сеченовского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8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56952">
              <w:rPr>
                <w:b/>
                <w:sz w:val="22"/>
                <w:szCs w:val="22"/>
              </w:rPr>
              <w:t xml:space="preserve">Подпрограмма 3  </w:t>
            </w:r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b/>
                <w:sz w:val="22"/>
                <w:szCs w:val="22"/>
              </w:rPr>
              <w:t>«Профилактика безнадзорности и правонарушений несовершеннолетних Сеченовского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Администрация Сеченовского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 xml:space="preserve">Целью достижения результатов подпрограммы является снижение количества преступлений, совершенных </w:t>
            </w:r>
            <w:r w:rsidRPr="00156952">
              <w:rPr>
                <w:sz w:val="22"/>
                <w:szCs w:val="22"/>
              </w:rPr>
              <w:lastRenderedPageBreak/>
              <w:t>несовершеннолетними, а также численности несовершеннолетних, совершивших преступления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lastRenderedPageBreak/>
              <w:t xml:space="preserve">Целью достижения результатов подпрограммы является снижение количества преступлений, совершенных </w:t>
            </w:r>
            <w:r w:rsidRPr="00156952">
              <w:rPr>
                <w:sz w:val="22"/>
                <w:szCs w:val="22"/>
              </w:rPr>
              <w:lastRenderedPageBreak/>
              <w:t>несовершеннолетними, а также численности несовершеннолетних, совершивших преступления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lastRenderedPageBreak/>
              <w:t xml:space="preserve">Целью достижения результатов подпрограммы является снижение количества преступлений, совершенных </w:t>
            </w:r>
            <w:r w:rsidRPr="00156952">
              <w:rPr>
                <w:sz w:val="22"/>
                <w:szCs w:val="22"/>
              </w:rPr>
              <w:lastRenderedPageBreak/>
              <w:t>несовершеннолетними, а также численности несовершеннолетних, совершивших преступления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lastRenderedPageBreak/>
              <w:t>Основное мероприятие 3.1</w:t>
            </w:r>
          </w:p>
          <w:p w:rsidR="00156952" w:rsidRPr="00156952" w:rsidRDefault="00156952" w:rsidP="00156952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КДН и ЗП Администрации Сеченовского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Х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 xml:space="preserve"> Мероприятие 3.1.1 </w:t>
            </w:r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Количество преступлений, совершенных несовершеннолетними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КДН и ЗП Администрации Сеченовского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1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 xml:space="preserve"> Мероприятие 3.1.2</w:t>
            </w:r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Численность несовершеннолетних, совершивших преступления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КДН и ЗП Администрации Сеченовского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1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jc w:val="both"/>
              <w:rPr>
                <w:b/>
                <w:snapToGrid w:val="0"/>
                <w:sz w:val="22"/>
                <w:szCs w:val="22"/>
              </w:rPr>
            </w:pPr>
            <w:r w:rsidRPr="00156952">
              <w:rPr>
                <w:b/>
                <w:snapToGrid w:val="0"/>
                <w:sz w:val="22"/>
                <w:szCs w:val="22"/>
              </w:rPr>
              <w:t>Подпрограмма 4</w:t>
            </w:r>
            <w:r w:rsidRPr="00156952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</w:t>
            </w:r>
            <w:r w:rsidRPr="00156952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156952" w:rsidRPr="00156952" w:rsidRDefault="00156952" w:rsidP="001569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56952">
              <w:rPr>
                <w:rFonts w:eastAsia="Calibri"/>
                <w:b/>
                <w:sz w:val="22"/>
                <w:szCs w:val="22"/>
                <w:lang w:eastAsia="en-US"/>
              </w:rPr>
              <w:t>«Комплексные меры противодействия злоупотреблению наркотиками и их незаконному обороту</w:t>
            </w:r>
            <w:r w:rsidRPr="00156952">
              <w:rPr>
                <w:rFonts w:eastAsia="Calibri"/>
                <w:b/>
                <w:sz w:val="22"/>
                <w:szCs w:val="22"/>
                <w:lang w:val="x-none" w:eastAsia="en-US"/>
              </w:rPr>
              <w:t>»</w:t>
            </w:r>
          </w:p>
          <w:p w:rsidR="00156952" w:rsidRPr="00156952" w:rsidRDefault="00156952" w:rsidP="001569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Администрация Сеченовского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156952">
              <w:rPr>
                <w:sz w:val="22"/>
                <w:szCs w:val="22"/>
              </w:rPr>
              <w:t>Целью достижения результатов подпрограммы является увеличение количества детей и молодежи, охваченных занятиями физической культуры и спорта и количества проведенных мероприятий антинаркотической направленности, а также уменьшение количества потребителей наркотических средств в немедицинских целях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proofErr w:type="gramStart"/>
            <w:r w:rsidRPr="00156952">
              <w:rPr>
                <w:sz w:val="22"/>
                <w:szCs w:val="22"/>
              </w:rPr>
              <w:t>Целью достижения результатов подпрограммы является увеличение количества детей и молодежи, охваченных занятиями физической культуры и спорта и количества проведенных мероприятий антинаркотической направленности, а также уменьшение количества потребителей наркотических средств в немедицинских целях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proofErr w:type="gramStart"/>
            <w:r w:rsidRPr="00156952">
              <w:rPr>
                <w:sz w:val="22"/>
                <w:szCs w:val="22"/>
              </w:rPr>
              <w:t>Целью достижения результатов подпрограммы является увеличение количества детей и молодежи, охваченных занятиями физической культуры и спорта и количества проведенных мероприятий антинаркотической направленности, а также уменьшение количества потребителей наркотических средств в немедицинских целях</w:t>
            </w:r>
            <w:proofErr w:type="gramEnd"/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Основное мероприятие 4.1</w:t>
            </w:r>
          </w:p>
          <w:p w:rsidR="00156952" w:rsidRPr="00156952" w:rsidRDefault="00156952" w:rsidP="00156952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lastRenderedPageBreak/>
              <w:t xml:space="preserve">Администрация </w:t>
            </w:r>
            <w:r w:rsidRPr="00156952">
              <w:rPr>
                <w:sz w:val="22"/>
                <w:szCs w:val="22"/>
              </w:rPr>
              <w:lastRenderedPageBreak/>
              <w:t>Сеченовского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lastRenderedPageBreak/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Х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lastRenderedPageBreak/>
              <w:t xml:space="preserve"> Мероприятие 4.1.1</w:t>
            </w:r>
          </w:p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Количество  детей и молодежи в возрасте от 6 до 30 лет, охваченных в занятия физической культуры и спортом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Управление образования, по делам молодежи и спорта Администрации Сеченовского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1020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1100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1200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 xml:space="preserve"> Мероприятие 4.1.2</w:t>
            </w:r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>Количество проведенных мероприятий антинаркотической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 xml:space="preserve">Рабочая группа по вопросам4раннего выявления </w:t>
            </w:r>
            <w:proofErr w:type="spellStart"/>
            <w:r w:rsidRPr="00156952">
              <w:rPr>
                <w:sz w:val="22"/>
                <w:szCs w:val="22"/>
              </w:rPr>
              <w:t>наркопотребителей</w:t>
            </w:r>
            <w:proofErr w:type="spellEnd"/>
            <w:r w:rsidRPr="00156952">
              <w:rPr>
                <w:sz w:val="22"/>
                <w:szCs w:val="22"/>
              </w:rPr>
              <w:t xml:space="preserve"> при антинаркотической комиссии Сеченовского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250</w:t>
            </w:r>
          </w:p>
        </w:tc>
      </w:tr>
      <w:tr w:rsidR="00156952" w:rsidRPr="00156952" w:rsidTr="0045132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color w:val="000000"/>
                <w:sz w:val="22"/>
                <w:szCs w:val="22"/>
              </w:rPr>
              <w:t xml:space="preserve"> Мероприятие 4.1.3</w:t>
            </w:r>
            <w:r w:rsidRPr="00156952">
              <w:rPr>
                <w:sz w:val="22"/>
                <w:szCs w:val="22"/>
              </w:rPr>
              <w:t xml:space="preserve"> </w:t>
            </w:r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Уменьшение количества потребителей наркотических средств в немедицинских целях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ГБУЗ НО «Сеченовская ЦРБ»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1</w:t>
            </w:r>
          </w:p>
        </w:tc>
      </w:tr>
      <w:tr w:rsidR="00156952" w:rsidRPr="00156952" w:rsidTr="00451323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Итого по программе</w:t>
            </w:r>
          </w:p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952">
              <w:rPr>
                <w:sz w:val="22"/>
                <w:szCs w:val="22"/>
              </w:rPr>
              <w:t>X</w:t>
            </w:r>
          </w:p>
        </w:tc>
      </w:tr>
    </w:tbl>
    <w:p w:rsidR="00156952" w:rsidRDefault="00156952" w:rsidP="00156952">
      <w:pPr>
        <w:rPr>
          <w:vanish/>
          <w:sz w:val="26"/>
          <w:szCs w:val="20"/>
        </w:rPr>
      </w:pPr>
    </w:p>
    <w:p w:rsidR="00156952" w:rsidRDefault="00156952" w:rsidP="00156952">
      <w:pPr>
        <w:rPr>
          <w:vanish/>
          <w:sz w:val="26"/>
          <w:szCs w:val="20"/>
        </w:rPr>
      </w:pPr>
    </w:p>
    <w:p w:rsidR="00156952" w:rsidRDefault="00156952" w:rsidP="00156952">
      <w:pPr>
        <w:rPr>
          <w:vanish/>
          <w:sz w:val="26"/>
          <w:szCs w:val="20"/>
        </w:rPr>
      </w:pPr>
    </w:p>
    <w:p w:rsidR="00156952" w:rsidRDefault="00156952" w:rsidP="00156952">
      <w:pPr>
        <w:rPr>
          <w:vanish/>
          <w:sz w:val="26"/>
          <w:szCs w:val="20"/>
        </w:rPr>
      </w:pPr>
    </w:p>
    <w:p w:rsidR="00156952" w:rsidRDefault="00156952" w:rsidP="00156952">
      <w:pPr>
        <w:rPr>
          <w:vanish/>
          <w:sz w:val="26"/>
          <w:szCs w:val="20"/>
        </w:rPr>
      </w:pPr>
    </w:p>
    <w:p w:rsidR="00156952" w:rsidRDefault="00156952" w:rsidP="00156952">
      <w:pPr>
        <w:rPr>
          <w:vanish/>
          <w:sz w:val="26"/>
          <w:szCs w:val="20"/>
        </w:rPr>
      </w:pPr>
    </w:p>
    <w:p w:rsidR="00156952" w:rsidRDefault="00156952" w:rsidP="00156952">
      <w:pPr>
        <w:rPr>
          <w:vanish/>
          <w:sz w:val="26"/>
          <w:szCs w:val="20"/>
        </w:rPr>
      </w:pPr>
    </w:p>
    <w:p w:rsidR="00156952" w:rsidRDefault="00156952" w:rsidP="00156952">
      <w:pPr>
        <w:rPr>
          <w:vanish/>
          <w:sz w:val="26"/>
          <w:szCs w:val="20"/>
        </w:rPr>
      </w:pPr>
    </w:p>
    <w:p w:rsidR="00156952" w:rsidRPr="00156952" w:rsidRDefault="00156952" w:rsidP="00156952">
      <w:pPr>
        <w:rPr>
          <w:vanish/>
          <w:sz w:val="26"/>
          <w:szCs w:val="20"/>
        </w:rPr>
      </w:pPr>
      <w:bookmarkStart w:id="0" w:name="_GoBack"/>
      <w:bookmarkEnd w:id="0"/>
    </w:p>
    <w:tbl>
      <w:tblPr>
        <w:tblW w:w="15593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417"/>
        <w:gridCol w:w="1418"/>
        <w:gridCol w:w="1276"/>
        <w:gridCol w:w="1134"/>
        <w:gridCol w:w="1417"/>
        <w:gridCol w:w="1276"/>
        <w:gridCol w:w="1276"/>
        <w:gridCol w:w="1134"/>
        <w:gridCol w:w="1417"/>
        <w:gridCol w:w="1276"/>
      </w:tblGrid>
      <w:tr w:rsidR="00156952" w:rsidRPr="00156952" w:rsidTr="00451323"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lastRenderedPageBreak/>
              <w:t>Финансирование на очередной финансовый год, тыс.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Финансирование на первый год планового периода, тыс.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Финансирование на второй год планового периода, тыс. руб.</w:t>
            </w:r>
          </w:p>
        </w:tc>
      </w:tr>
      <w:tr w:rsidR="00156952" w:rsidRPr="00156952" w:rsidTr="004513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56952">
              <w:t>Федераль</w:t>
            </w:r>
            <w:proofErr w:type="spellEnd"/>
            <w:r w:rsidRPr="00156952">
              <w:t xml:space="preserve"> </w:t>
            </w:r>
            <w:proofErr w:type="spellStart"/>
            <w:r w:rsidRPr="00156952">
              <w:t>ный</w:t>
            </w:r>
            <w:proofErr w:type="spellEnd"/>
            <w:proofErr w:type="gramEnd"/>
            <w:r w:rsidRPr="00156952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 xml:space="preserve"> Бюджет </w:t>
            </w:r>
            <w:proofErr w:type="spellStart"/>
            <w:r w:rsidRPr="00156952">
              <w:t>мун</w:t>
            </w:r>
            <w:proofErr w:type="gramStart"/>
            <w:r w:rsidRPr="00156952">
              <w:t>.р</w:t>
            </w:r>
            <w:proofErr w:type="gramEnd"/>
            <w:r w:rsidRPr="00156952">
              <w:t>айона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</w:pPr>
            <w:r w:rsidRPr="00156952">
              <w:t xml:space="preserve"> Бюджет </w:t>
            </w:r>
            <w:proofErr w:type="spellStart"/>
            <w:r w:rsidRPr="00156952">
              <w:t>мун</w:t>
            </w:r>
            <w:proofErr w:type="gramStart"/>
            <w:r w:rsidRPr="00156952">
              <w:t>.р</w:t>
            </w:r>
            <w:proofErr w:type="gramEnd"/>
            <w:r w:rsidRPr="00156952">
              <w:t>айона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 xml:space="preserve"> Бюджет </w:t>
            </w:r>
            <w:proofErr w:type="spellStart"/>
            <w:r w:rsidRPr="00156952">
              <w:t>мун</w:t>
            </w:r>
            <w:proofErr w:type="gramStart"/>
            <w:r w:rsidRPr="00156952">
              <w:t>.р</w:t>
            </w:r>
            <w:proofErr w:type="gramEnd"/>
            <w:r w:rsidRPr="00156952">
              <w:t>айона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Прочие источники</w:t>
            </w:r>
          </w:p>
        </w:tc>
      </w:tr>
      <w:tr w:rsidR="00156952" w:rsidRPr="00156952" w:rsidTr="004513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19</w:t>
            </w:r>
          </w:p>
        </w:tc>
      </w:tr>
      <w:tr w:rsidR="00156952" w:rsidRPr="00156952" w:rsidTr="00451323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rPr>
                <w:b/>
              </w:rPr>
              <w:t>Муниципальная программа Сеченовского муниципального округа Нижегородской области «Обеспечение безопасности жизни населения Сеченовского муниципального округа Нижегородской области»</w:t>
            </w:r>
          </w:p>
        </w:tc>
      </w:tr>
      <w:tr w:rsidR="00156952" w:rsidRPr="00156952" w:rsidTr="004513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638,7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26987,8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638,7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16507,2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638,7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17486,2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</w:tr>
      <w:tr w:rsidR="00156952" w:rsidRPr="00156952" w:rsidTr="00451323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 w:rsidRPr="00156952">
              <w:rPr>
                <w:b/>
                <w:snapToGrid w:val="0"/>
              </w:rPr>
              <w:t>Подпрограмма 1 «Повышение безопасности дорожного движения в Сеченовском муниципальном округе»</w:t>
            </w:r>
          </w:p>
        </w:tc>
      </w:tr>
      <w:tr w:rsidR="00156952" w:rsidRPr="00156952" w:rsidTr="004513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26612,8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16132,2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17111,2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</w:tr>
      <w:tr w:rsidR="00156952" w:rsidRPr="00156952" w:rsidTr="00451323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jc w:val="center"/>
              <w:rPr>
                <w:snapToGrid w:val="0"/>
              </w:rPr>
            </w:pPr>
            <w:r w:rsidRPr="00156952">
              <w:rPr>
                <w:b/>
                <w:snapToGrid w:val="0"/>
              </w:rPr>
              <w:t>Подпрограмма 2 «Профилактика преступлений и иных правонарушений в Сеченовском муниципальном округе»</w:t>
            </w:r>
          </w:p>
        </w:tc>
      </w:tr>
      <w:tr w:rsidR="00156952" w:rsidRPr="00156952" w:rsidTr="004513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315,0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315,0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315,0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</w:tr>
      <w:tr w:rsidR="00156952" w:rsidRPr="00156952" w:rsidTr="00451323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 w:rsidRPr="00156952">
              <w:rPr>
                <w:b/>
                <w:bCs/>
                <w:snapToGrid w:val="0"/>
              </w:rPr>
              <w:t xml:space="preserve">Подпрограмма 3 </w:t>
            </w:r>
            <w:r w:rsidRPr="00156952">
              <w:rPr>
                <w:b/>
                <w:snapToGrid w:val="0"/>
              </w:rPr>
              <w:t>«Профилактика безнадзорности и правонарушений несовершеннолетних Сеченовского муниципального округа»</w:t>
            </w:r>
          </w:p>
        </w:tc>
      </w:tr>
      <w:tr w:rsidR="00156952" w:rsidRPr="00156952" w:rsidTr="004513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638,7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638,7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638,7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</w:tr>
      <w:tr w:rsidR="00156952" w:rsidRPr="00156952" w:rsidTr="00451323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rPr>
                <w:b/>
              </w:rPr>
              <w:t>Подпрограмма 4 «Комплексные меры противодействия злоупотреблению наркотиками и их незаконному обороту»</w:t>
            </w:r>
          </w:p>
        </w:tc>
      </w:tr>
      <w:tr w:rsidR="00156952" w:rsidRPr="00156952" w:rsidTr="004513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52" w:rsidRPr="00156952" w:rsidRDefault="00156952" w:rsidP="001569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952">
              <w:t>0,00</w:t>
            </w:r>
          </w:p>
        </w:tc>
      </w:tr>
    </w:tbl>
    <w:p w:rsidR="00156952" w:rsidRPr="00156952" w:rsidRDefault="00156952" w:rsidP="00156952">
      <w:pPr>
        <w:widowControl w:val="0"/>
        <w:autoSpaceDE w:val="0"/>
        <w:autoSpaceDN w:val="0"/>
        <w:adjustRightInd w:val="0"/>
        <w:ind w:firstLine="540"/>
        <w:jc w:val="both"/>
      </w:pPr>
    </w:p>
    <w:p w:rsidR="00156952" w:rsidRPr="00156952" w:rsidRDefault="00156952" w:rsidP="001569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52">
        <w:rPr>
          <w:sz w:val="28"/>
          <w:szCs w:val="28"/>
        </w:rPr>
        <w:t>Вместе с планом реализации должно представляться краткое обоснование необходимости каждого мероприятия для достижения непосредственного результата соответствующего основного мероприятия подпрограммы муниципальной программы.</w:t>
      </w:r>
    </w:p>
    <w:p w:rsidR="00156952" w:rsidRPr="00156952" w:rsidRDefault="00156952" w:rsidP="0073235E">
      <w:pPr>
        <w:jc w:val="both"/>
        <w:rPr>
          <w:sz w:val="28"/>
          <w:szCs w:val="28"/>
        </w:rPr>
      </w:pPr>
    </w:p>
    <w:p w:rsidR="00156952" w:rsidRPr="00156952" w:rsidRDefault="00156952" w:rsidP="0073235E">
      <w:pPr>
        <w:jc w:val="both"/>
        <w:rPr>
          <w:sz w:val="28"/>
          <w:szCs w:val="28"/>
        </w:rPr>
      </w:pPr>
    </w:p>
    <w:p w:rsidR="00156952" w:rsidRPr="00156952" w:rsidRDefault="00156952" w:rsidP="0073235E">
      <w:pPr>
        <w:jc w:val="both"/>
        <w:rPr>
          <w:sz w:val="28"/>
          <w:szCs w:val="28"/>
        </w:rPr>
      </w:pPr>
    </w:p>
    <w:p w:rsidR="00156952" w:rsidRPr="00156952" w:rsidRDefault="00156952" w:rsidP="0073235E">
      <w:pPr>
        <w:jc w:val="both"/>
        <w:rPr>
          <w:sz w:val="28"/>
          <w:szCs w:val="28"/>
        </w:rPr>
      </w:pPr>
    </w:p>
    <w:p w:rsidR="00156952" w:rsidRPr="00156952" w:rsidRDefault="00156952" w:rsidP="0073235E">
      <w:pPr>
        <w:jc w:val="both"/>
        <w:rPr>
          <w:sz w:val="28"/>
          <w:szCs w:val="28"/>
        </w:rPr>
      </w:pPr>
    </w:p>
    <w:p w:rsidR="00156952" w:rsidRPr="00156952" w:rsidRDefault="00156952" w:rsidP="0073235E">
      <w:pPr>
        <w:jc w:val="both"/>
        <w:rPr>
          <w:sz w:val="28"/>
          <w:szCs w:val="28"/>
        </w:rPr>
      </w:pPr>
    </w:p>
    <w:p w:rsidR="00156952" w:rsidRPr="00156952" w:rsidRDefault="00156952" w:rsidP="0073235E">
      <w:pPr>
        <w:jc w:val="both"/>
        <w:rPr>
          <w:sz w:val="28"/>
          <w:szCs w:val="28"/>
        </w:rPr>
      </w:pPr>
    </w:p>
    <w:p w:rsidR="00156952" w:rsidRPr="00156952" w:rsidRDefault="00156952" w:rsidP="0073235E">
      <w:pPr>
        <w:jc w:val="both"/>
        <w:rPr>
          <w:sz w:val="28"/>
          <w:szCs w:val="28"/>
        </w:rPr>
      </w:pPr>
    </w:p>
    <w:sectPr w:rsidR="00156952" w:rsidRPr="00156952" w:rsidSect="00156952">
      <w:pgSz w:w="16833" w:h="11908" w:orient="landscape"/>
      <w:pgMar w:top="1418" w:right="1134" w:bottom="851" w:left="1134" w:header="272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8C4" w:rsidRDefault="000B38C4" w:rsidP="00B6139B">
      <w:r>
        <w:separator/>
      </w:r>
    </w:p>
  </w:endnote>
  <w:endnote w:type="continuationSeparator" w:id="0">
    <w:p w:rsidR="000B38C4" w:rsidRDefault="000B38C4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8C4" w:rsidRDefault="000B38C4" w:rsidP="00B6139B">
      <w:r>
        <w:separator/>
      </w:r>
    </w:p>
  </w:footnote>
  <w:footnote w:type="continuationSeparator" w:id="0">
    <w:p w:rsidR="000B38C4" w:rsidRDefault="000B38C4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6E8037C"/>
    <w:multiLevelType w:val="singleLevel"/>
    <w:tmpl w:val="C35E98A6"/>
    <w:lvl w:ilvl="0">
      <w:start w:val="1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6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31FF5"/>
    <w:multiLevelType w:val="hybridMultilevel"/>
    <w:tmpl w:val="E9F02B1C"/>
    <w:lvl w:ilvl="0" w:tplc="4586A84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6C414F"/>
    <w:multiLevelType w:val="multilevel"/>
    <w:tmpl w:val="579E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7">
    <w:nsid w:val="384E4757"/>
    <w:multiLevelType w:val="hybridMultilevel"/>
    <w:tmpl w:val="30C68422"/>
    <w:lvl w:ilvl="0" w:tplc="5054F68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9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1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3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163E0"/>
    <w:multiLevelType w:val="multilevel"/>
    <w:tmpl w:val="B4FC9F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60"/>
        </w:tabs>
        <w:ind w:left="760" w:hanging="7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25">
    <w:nsid w:val="58003DD2"/>
    <w:multiLevelType w:val="multilevel"/>
    <w:tmpl w:val="B5B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BE452C"/>
    <w:multiLevelType w:val="multilevel"/>
    <w:tmpl w:val="BBF8935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4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B676419"/>
    <w:multiLevelType w:val="hybridMultilevel"/>
    <w:tmpl w:val="9B8024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35"/>
  </w:num>
  <w:num w:numId="4">
    <w:abstractNumId w:val="30"/>
  </w:num>
  <w:num w:numId="5">
    <w:abstractNumId w:val="19"/>
  </w:num>
  <w:num w:numId="6">
    <w:abstractNumId w:val="31"/>
  </w:num>
  <w:num w:numId="7">
    <w:abstractNumId w:val="7"/>
  </w:num>
  <w:num w:numId="8">
    <w:abstractNumId w:val="22"/>
  </w:num>
  <w:num w:numId="9">
    <w:abstractNumId w:val="14"/>
  </w:num>
  <w:num w:numId="10">
    <w:abstractNumId w:val="18"/>
  </w:num>
  <w:num w:numId="11">
    <w:abstractNumId w:val="21"/>
  </w:num>
  <w:num w:numId="12">
    <w:abstractNumId w:val="12"/>
  </w:num>
  <w:num w:numId="13">
    <w:abstractNumId w:val="4"/>
  </w:num>
  <w:num w:numId="14">
    <w:abstractNumId w:val="15"/>
  </w:num>
  <w:num w:numId="15">
    <w:abstractNumId w:val="9"/>
  </w:num>
  <w:num w:numId="16">
    <w:abstractNumId w:val="3"/>
  </w:num>
  <w:num w:numId="17">
    <w:abstractNumId w:val="6"/>
  </w:num>
  <w:num w:numId="18">
    <w:abstractNumId w:val="28"/>
  </w:num>
  <w:num w:numId="19">
    <w:abstractNumId w:val="27"/>
  </w:num>
  <w:num w:numId="20">
    <w:abstractNumId w:val="32"/>
  </w:num>
  <w:num w:numId="21">
    <w:abstractNumId w:val="16"/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0"/>
  </w:num>
  <w:num w:numId="25">
    <w:abstractNumId w:val="29"/>
  </w:num>
  <w:num w:numId="26">
    <w:abstractNumId w:val="33"/>
  </w:num>
  <w:num w:numId="27">
    <w:abstractNumId w:val="5"/>
  </w:num>
  <w:num w:numId="28">
    <w:abstractNumId w:val="11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6"/>
  </w:num>
  <w:num w:numId="34">
    <w:abstractNumId w:val="25"/>
  </w:num>
  <w:num w:numId="35">
    <w:abstractNumId w:val="13"/>
  </w:num>
  <w:num w:numId="36">
    <w:abstractNumId w:val="26"/>
  </w:num>
  <w:num w:numId="3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8"/>
  </w:num>
  <w:num w:numId="39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D973E-5BAB-4DBC-B75C-2894E6BB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49</cp:revision>
  <cp:lastPrinted>2023-12-26T06:18:00Z</cp:lastPrinted>
  <dcterms:created xsi:type="dcterms:W3CDTF">2023-12-18T11:45:00Z</dcterms:created>
  <dcterms:modified xsi:type="dcterms:W3CDTF">2023-12-26T06:18:00Z</dcterms:modified>
</cp:coreProperties>
</file>