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FF3317" w:rsidRDefault="0053509B" w:rsidP="00EB6C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EB6CF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EB6CFC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EB6CFC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EB6CFC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EB6CFC" w:rsidRDefault="00EB6CFC" w:rsidP="00EB6CFC">
      <w:pPr>
        <w:jc w:val="center"/>
        <w:rPr>
          <w:b/>
          <w:sz w:val="32"/>
          <w:szCs w:val="32"/>
        </w:rPr>
      </w:pPr>
    </w:p>
    <w:p w:rsidR="0053509B" w:rsidRDefault="008233F1" w:rsidP="00EB6C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DE0D7F" w:rsidRDefault="0053509B" w:rsidP="00EB6CFC">
      <w:pPr>
        <w:jc w:val="center"/>
        <w:rPr>
          <w:b/>
          <w:sz w:val="20"/>
          <w:szCs w:val="20"/>
        </w:rPr>
      </w:pPr>
    </w:p>
    <w:p w:rsidR="0053509B" w:rsidRPr="00DE0D7F" w:rsidRDefault="00C7778F" w:rsidP="00EB6CF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0705DE">
        <w:rPr>
          <w:sz w:val="28"/>
          <w:szCs w:val="28"/>
          <w:u w:val="single"/>
        </w:rPr>
        <w:t>7</w:t>
      </w:r>
      <w:r w:rsidR="00E23114" w:rsidRPr="00E23114">
        <w:rPr>
          <w:sz w:val="28"/>
          <w:szCs w:val="28"/>
          <w:u w:val="single"/>
        </w:rPr>
        <w:t>.12.202</w:t>
      </w:r>
      <w:r w:rsidR="000705DE">
        <w:rPr>
          <w:sz w:val="28"/>
          <w:szCs w:val="28"/>
          <w:u w:val="single"/>
        </w:rPr>
        <w:t xml:space="preserve">4 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</w:t>
      </w:r>
      <w:r w:rsidR="00EB6CFC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</w:t>
      </w:r>
      <w:r w:rsidR="00980AAA">
        <w:rPr>
          <w:sz w:val="28"/>
          <w:szCs w:val="28"/>
          <w:u w:val="single"/>
        </w:rPr>
        <w:t xml:space="preserve">№ </w:t>
      </w:r>
      <w:r w:rsidR="00EB6CFC">
        <w:rPr>
          <w:sz w:val="28"/>
          <w:szCs w:val="28"/>
          <w:u w:val="single"/>
        </w:rPr>
        <w:t>1058</w:t>
      </w:r>
    </w:p>
    <w:p w:rsidR="00EB6CFC" w:rsidRDefault="00EB6CFC" w:rsidP="00EB6CFC">
      <w:pPr>
        <w:ind w:firstLine="709"/>
        <w:jc w:val="center"/>
        <w:rPr>
          <w:rFonts w:eastAsia="Calibri"/>
          <w:b/>
          <w:sz w:val="28"/>
          <w:szCs w:val="16"/>
          <w:lang w:eastAsia="x-none"/>
        </w:rPr>
      </w:pPr>
    </w:p>
    <w:p w:rsidR="00DE0D7F" w:rsidRDefault="00DE0D7F" w:rsidP="00EB6CFC">
      <w:pPr>
        <w:ind w:firstLine="709"/>
        <w:jc w:val="center"/>
        <w:rPr>
          <w:rFonts w:eastAsia="Calibri"/>
          <w:b/>
          <w:sz w:val="28"/>
          <w:szCs w:val="16"/>
          <w:lang w:eastAsia="x-none"/>
        </w:rPr>
      </w:pPr>
      <w:r w:rsidRPr="00DE0D7F">
        <w:rPr>
          <w:rFonts w:eastAsia="Calibri"/>
          <w:b/>
          <w:sz w:val="28"/>
          <w:szCs w:val="16"/>
          <w:lang w:eastAsia="x-none"/>
        </w:rPr>
        <w:t>О внесении изменений в муниципальную программу «</w:t>
      </w:r>
      <w:r w:rsidRPr="00DE0D7F">
        <w:rPr>
          <w:rFonts w:eastAsia="Calibri"/>
          <w:b/>
          <w:sz w:val="28"/>
          <w:szCs w:val="16"/>
          <w:lang w:val="x-none" w:eastAsia="x-none"/>
        </w:rPr>
        <w:t>Улучшение условий и охраны труда в организациях Сеченовского муниципального округа</w:t>
      </w:r>
      <w:r w:rsidRPr="00DE0D7F">
        <w:rPr>
          <w:rFonts w:eastAsia="Calibri"/>
          <w:b/>
          <w:sz w:val="28"/>
          <w:szCs w:val="16"/>
          <w:lang w:eastAsia="x-none"/>
        </w:rPr>
        <w:t>» утвержденную постановление Администрации Сеченовского муниципального округа от 22.12.2022 № 220</w:t>
      </w:r>
    </w:p>
    <w:p w:rsidR="00EB6CFC" w:rsidRPr="00DE0D7F" w:rsidRDefault="00EB6CFC" w:rsidP="00EB6CFC">
      <w:pPr>
        <w:ind w:firstLine="709"/>
        <w:jc w:val="center"/>
        <w:rPr>
          <w:rFonts w:eastAsia="Calibri"/>
          <w:b/>
          <w:sz w:val="28"/>
          <w:szCs w:val="16"/>
          <w:lang w:eastAsia="x-none"/>
        </w:rPr>
      </w:pPr>
    </w:p>
    <w:p w:rsidR="00DE0D7F" w:rsidRPr="00DE0D7F" w:rsidRDefault="00DE0D7F" w:rsidP="00EB6CFC">
      <w:pPr>
        <w:ind w:firstLine="709"/>
        <w:jc w:val="both"/>
        <w:rPr>
          <w:rFonts w:eastAsia="Calibri"/>
          <w:b/>
          <w:sz w:val="27"/>
          <w:szCs w:val="27"/>
          <w:lang w:val="x-none" w:eastAsia="x-none"/>
        </w:rPr>
      </w:pPr>
      <w:r w:rsidRPr="00DE0D7F">
        <w:rPr>
          <w:rFonts w:eastAsia="Calibri"/>
          <w:sz w:val="27"/>
          <w:szCs w:val="27"/>
          <w:lang w:val="x-none" w:eastAsia="x-none"/>
        </w:rPr>
        <w:t xml:space="preserve">В соответствии с Законом Нижегородской области от 03 февраля 2010 N 9-З «Об охране труда в Нижегородской области", постановлением администрации Сеченовского муниципального района от 21.11.2022 г. № 42 «Об утверждении Порядка разработки, реализации и оценки эффективности муниципальных программ в Сеченовском муниципальном округе», </w:t>
      </w:r>
      <w:r w:rsidRPr="00DE0D7F">
        <w:rPr>
          <w:rFonts w:eastAsia="Calibri"/>
          <w:sz w:val="27"/>
          <w:szCs w:val="27"/>
          <w:lang w:eastAsia="x-none"/>
        </w:rPr>
        <w:t xml:space="preserve">решением Совета депутатов Сеченовского муниципального округа от </w:t>
      </w:r>
      <w:r w:rsidR="000705DE">
        <w:rPr>
          <w:rFonts w:eastAsia="Calibri"/>
          <w:sz w:val="27"/>
          <w:szCs w:val="27"/>
          <w:lang w:eastAsia="x-none"/>
        </w:rPr>
        <w:t>06</w:t>
      </w:r>
      <w:r w:rsidRPr="00DE0D7F">
        <w:rPr>
          <w:rFonts w:eastAsia="Calibri"/>
          <w:sz w:val="27"/>
          <w:szCs w:val="27"/>
          <w:lang w:eastAsia="x-none"/>
        </w:rPr>
        <w:t>.12.202</w:t>
      </w:r>
      <w:r w:rsidR="000705DE">
        <w:rPr>
          <w:rFonts w:eastAsia="Calibri"/>
          <w:sz w:val="27"/>
          <w:szCs w:val="27"/>
          <w:lang w:eastAsia="x-none"/>
        </w:rPr>
        <w:t>4</w:t>
      </w:r>
      <w:r w:rsidRPr="00DE0D7F">
        <w:rPr>
          <w:rFonts w:eastAsia="Calibri"/>
          <w:sz w:val="27"/>
          <w:szCs w:val="27"/>
          <w:lang w:eastAsia="x-none"/>
        </w:rPr>
        <w:t xml:space="preserve"> г. № </w:t>
      </w:r>
      <w:r w:rsidR="000705DE">
        <w:rPr>
          <w:rFonts w:eastAsia="Calibri"/>
          <w:sz w:val="27"/>
          <w:szCs w:val="27"/>
          <w:lang w:eastAsia="x-none"/>
        </w:rPr>
        <w:t>40</w:t>
      </w:r>
      <w:r w:rsidRPr="00DE0D7F">
        <w:rPr>
          <w:rFonts w:eastAsia="Calibri"/>
          <w:sz w:val="27"/>
          <w:szCs w:val="27"/>
          <w:lang w:eastAsia="x-none"/>
        </w:rPr>
        <w:t xml:space="preserve"> «О внесении изменений в решение Совета депутатов Сеченовского муниципального округа от </w:t>
      </w:r>
      <w:r w:rsidR="000705DE">
        <w:rPr>
          <w:rFonts w:eastAsia="Calibri"/>
          <w:sz w:val="27"/>
          <w:szCs w:val="27"/>
          <w:lang w:eastAsia="x-none"/>
        </w:rPr>
        <w:t>22</w:t>
      </w:r>
      <w:r w:rsidRPr="00DE0D7F">
        <w:rPr>
          <w:rFonts w:eastAsia="Calibri"/>
          <w:sz w:val="27"/>
          <w:szCs w:val="27"/>
          <w:lang w:eastAsia="x-none"/>
        </w:rPr>
        <w:t>.12.202</w:t>
      </w:r>
      <w:r w:rsidR="000705DE">
        <w:rPr>
          <w:rFonts w:eastAsia="Calibri"/>
          <w:sz w:val="27"/>
          <w:szCs w:val="27"/>
          <w:lang w:eastAsia="x-none"/>
        </w:rPr>
        <w:t>3</w:t>
      </w:r>
      <w:r w:rsidRPr="00DE0D7F">
        <w:rPr>
          <w:rFonts w:eastAsia="Calibri"/>
          <w:sz w:val="27"/>
          <w:szCs w:val="27"/>
          <w:lang w:eastAsia="x-none"/>
        </w:rPr>
        <w:t xml:space="preserve"> года № </w:t>
      </w:r>
      <w:r w:rsidR="000705DE">
        <w:rPr>
          <w:rFonts w:eastAsia="Calibri"/>
          <w:sz w:val="27"/>
          <w:szCs w:val="27"/>
          <w:lang w:eastAsia="x-none"/>
        </w:rPr>
        <w:t>90</w:t>
      </w:r>
      <w:r w:rsidRPr="00DE0D7F">
        <w:rPr>
          <w:rFonts w:eastAsia="Calibri"/>
          <w:sz w:val="27"/>
          <w:szCs w:val="27"/>
          <w:lang w:eastAsia="x-none"/>
        </w:rPr>
        <w:t>» О бюджете Сеченовского муниципального округа на 202</w:t>
      </w:r>
      <w:r w:rsidR="000705DE">
        <w:rPr>
          <w:rFonts w:eastAsia="Calibri"/>
          <w:sz w:val="27"/>
          <w:szCs w:val="27"/>
          <w:lang w:eastAsia="x-none"/>
        </w:rPr>
        <w:t>4</w:t>
      </w:r>
      <w:r w:rsidRPr="00DE0D7F">
        <w:rPr>
          <w:rFonts w:eastAsia="Calibri"/>
          <w:sz w:val="27"/>
          <w:szCs w:val="27"/>
          <w:lang w:eastAsia="x-none"/>
        </w:rPr>
        <w:t xml:space="preserve"> год и на плановый период 202</w:t>
      </w:r>
      <w:r w:rsidR="000705DE">
        <w:rPr>
          <w:rFonts w:eastAsia="Calibri"/>
          <w:sz w:val="27"/>
          <w:szCs w:val="27"/>
          <w:lang w:eastAsia="x-none"/>
        </w:rPr>
        <w:t>5</w:t>
      </w:r>
      <w:r w:rsidRPr="00DE0D7F">
        <w:rPr>
          <w:rFonts w:eastAsia="Calibri"/>
          <w:sz w:val="27"/>
          <w:szCs w:val="27"/>
          <w:lang w:eastAsia="x-none"/>
        </w:rPr>
        <w:t>-202</w:t>
      </w:r>
      <w:r w:rsidR="000705DE">
        <w:rPr>
          <w:rFonts w:eastAsia="Calibri"/>
          <w:sz w:val="27"/>
          <w:szCs w:val="27"/>
          <w:lang w:eastAsia="x-none"/>
        </w:rPr>
        <w:t>6</w:t>
      </w:r>
      <w:r w:rsidRPr="00DE0D7F">
        <w:rPr>
          <w:rFonts w:eastAsia="Calibri"/>
          <w:sz w:val="27"/>
          <w:szCs w:val="27"/>
          <w:lang w:eastAsia="x-none"/>
        </w:rPr>
        <w:t xml:space="preserve"> годов»</w:t>
      </w:r>
      <w:r w:rsidRPr="00DE0D7F">
        <w:rPr>
          <w:rFonts w:eastAsia="Calibri"/>
          <w:sz w:val="27"/>
          <w:szCs w:val="27"/>
          <w:lang w:val="x-none" w:eastAsia="x-none"/>
        </w:rPr>
        <w:t>,</w:t>
      </w:r>
      <w:r w:rsidRPr="00DE0D7F">
        <w:rPr>
          <w:rFonts w:eastAsia="Calibri"/>
          <w:sz w:val="27"/>
          <w:szCs w:val="27"/>
          <w:lang w:eastAsia="x-none"/>
        </w:rPr>
        <w:t xml:space="preserve"> от 2</w:t>
      </w:r>
      <w:r w:rsidR="000705DE">
        <w:rPr>
          <w:rFonts w:eastAsia="Calibri"/>
          <w:sz w:val="27"/>
          <w:szCs w:val="27"/>
          <w:lang w:eastAsia="x-none"/>
        </w:rPr>
        <w:t>7</w:t>
      </w:r>
      <w:r w:rsidRPr="00DE0D7F">
        <w:rPr>
          <w:rFonts w:eastAsia="Calibri"/>
          <w:sz w:val="27"/>
          <w:szCs w:val="27"/>
          <w:lang w:eastAsia="x-none"/>
        </w:rPr>
        <w:t>.12.202</w:t>
      </w:r>
      <w:r w:rsidR="000705DE">
        <w:rPr>
          <w:rFonts w:eastAsia="Calibri"/>
          <w:sz w:val="27"/>
          <w:szCs w:val="27"/>
          <w:lang w:eastAsia="x-none"/>
        </w:rPr>
        <w:t>4</w:t>
      </w:r>
      <w:r w:rsidRPr="00DE0D7F">
        <w:rPr>
          <w:rFonts w:eastAsia="Calibri"/>
          <w:sz w:val="27"/>
          <w:szCs w:val="27"/>
          <w:lang w:eastAsia="x-none"/>
        </w:rPr>
        <w:t xml:space="preserve"> года </w:t>
      </w:r>
      <w:r w:rsidRPr="00EB6CFC">
        <w:rPr>
          <w:rFonts w:eastAsia="Calibri"/>
          <w:sz w:val="27"/>
          <w:szCs w:val="27"/>
          <w:lang w:eastAsia="x-none"/>
        </w:rPr>
        <w:t xml:space="preserve">№ </w:t>
      </w:r>
      <w:r w:rsidR="00EB6CFC" w:rsidRPr="00EB6CFC">
        <w:rPr>
          <w:rFonts w:eastAsia="Calibri"/>
          <w:sz w:val="27"/>
          <w:szCs w:val="27"/>
          <w:lang w:eastAsia="x-none"/>
        </w:rPr>
        <w:t>53</w:t>
      </w:r>
      <w:r w:rsidRPr="00EB6CFC">
        <w:rPr>
          <w:rFonts w:eastAsia="Calibri"/>
          <w:sz w:val="27"/>
          <w:szCs w:val="27"/>
          <w:lang w:eastAsia="x-none"/>
        </w:rPr>
        <w:t xml:space="preserve"> </w:t>
      </w:r>
      <w:r w:rsidRPr="00DE0D7F">
        <w:rPr>
          <w:rFonts w:eastAsia="Calibri"/>
          <w:sz w:val="27"/>
          <w:szCs w:val="27"/>
          <w:lang w:eastAsia="x-none"/>
        </w:rPr>
        <w:t>«О бюджете Сеченовского муниципального округа Нижегородской области на 202</w:t>
      </w:r>
      <w:r w:rsidR="000705DE">
        <w:rPr>
          <w:rFonts w:eastAsia="Calibri"/>
          <w:sz w:val="27"/>
          <w:szCs w:val="27"/>
          <w:lang w:eastAsia="x-none"/>
        </w:rPr>
        <w:t>5</w:t>
      </w:r>
      <w:r w:rsidRPr="00DE0D7F">
        <w:rPr>
          <w:rFonts w:eastAsia="Calibri"/>
          <w:sz w:val="27"/>
          <w:szCs w:val="27"/>
          <w:lang w:eastAsia="x-none"/>
        </w:rPr>
        <w:t xml:space="preserve"> год и на плановый период 202</w:t>
      </w:r>
      <w:r w:rsidR="000705DE">
        <w:rPr>
          <w:rFonts w:eastAsia="Calibri"/>
          <w:sz w:val="27"/>
          <w:szCs w:val="27"/>
          <w:lang w:eastAsia="x-none"/>
        </w:rPr>
        <w:t>6</w:t>
      </w:r>
      <w:r w:rsidRPr="00DE0D7F">
        <w:rPr>
          <w:rFonts w:eastAsia="Calibri"/>
          <w:sz w:val="27"/>
          <w:szCs w:val="27"/>
          <w:lang w:eastAsia="x-none"/>
        </w:rPr>
        <w:t>-202</w:t>
      </w:r>
      <w:r w:rsidR="000705DE">
        <w:rPr>
          <w:rFonts w:eastAsia="Calibri"/>
          <w:sz w:val="27"/>
          <w:szCs w:val="27"/>
          <w:lang w:eastAsia="x-none"/>
        </w:rPr>
        <w:t>7</w:t>
      </w:r>
      <w:r w:rsidRPr="00DE0D7F">
        <w:rPr>
          <w:rFonts w:eastAsia="Calibri"/>
          <w:sz w:val="27"/>
          <w:szCs w:val="27"/>
          <w:lang w:eastAsia="x-none"/>
        </w:rPr>
        <w:t xml:space="preserve"> годов</w:t>
      </w:r>
      <w:r w:rsidR="00BE024E">
        <w:rPr>
          <w:rFonts w:eastAsia="Calibri"/>
          <w:sz w:val="27"/>
          <w:szCs w:val="27"/>
          <w:lang w:eastAsia="x-none"/>
        </w:rPr>
        <w:t>»</w:t>
      </w:r>
      <w:r w:rsidRPr="00DE0D7F">
        <w:rPr>
          <w:rFonts w:eastAsia="Calibri"/>
          <w:sz w:val="27"/>
          <w:szCs w:val="27"/>
          <w:lang w:eastAsia="x-none"/>
        </w:rPr>
        <w:t>,</w:t>
      </w:r>
      <w:r w:rsidRPr="00DE0D7F">
        <w:rPr>
          <w:rFonts w:eastAsia="Calibri"/>
          <w:sz w:val="27"/>
          <w:szCs w:val="27"/>
          <w:lang w:val="x-none" w:eastAsia="x-none"/>
        </w:rPr>
        <w:t xml:space="preserve"> в целях предупреждения несчастных случаев на производстве, создания здоровых и безопасных условий труда работников, снижения производственного травматизма, Администрация Сеченовского муниципального округа Нижегородской области </w:t>
      </w:r>
      <w:r w:rsidRPr="00DE0D7F">
        <w:rPr>
          <w:rFonts w:eastAsia="Calibri"/>
          <w:b/>
          <w:sz w:val="27"/>
          <w:szCs w:val="27"/>
          <w:lang w:val="x-none" w:eastAsia="x-none"/>
        </w:rPr>
        <w:t>постановляет:</w:t>
      </w:r>
    </w:p>
    <w:p w:rsidR="00DE0D7F" w:rsidRPr="00DE0D7F" w:rsidRDefault="00DE0D7F" w:rsidP="00EB6CFC">
      <w:pPr>
        <w:numPr>
          <w:ilvl w:val="0"/>
          <w:numId w:val="38"/>
        </w:numPr>
        <w:ind w:left="0" w:firstLine="567"/>
        <w:contextualSpacing/>
        <w:jc w:val="both"/>
        <w:rPr>
          <w:rFonts w:eastAsia="Calibri"/>
          <w:sz w:val="27"/>
          <w:szCs w:val="27"/>
          <w:lang w:eastAsia="x-none"/>
        </w:rPr>
      </w:pPr>
      <w:r w:rsidRPr="00DE0D7F">
        <w:rPr>
          <w:rFonts w:eastAsia="Calibri"/>
          <w:sz w:val="27"/>
          <w:szCs w:val="27"/>
          <w:lang w:eastAsia="x-none"/>
        </w:rPr>
        <w:t xml:space="preserve">Внести </w:t>
      </w:r>
      <w:r w:rsidR="00B305EE">
        <w:rPr>
          <w:rFonts w:eastAsia="Calibri"/>
          <w:sz w:val="27"/>
          <w:szCs w:val="27"/>
          <w:lang w:eastAsia="x-none"/>
        </w:rPr>
        <w:t xml:space="preserve">изменения </w:t>
      </w:r>
      <w:r w:rsidRPr="00DE0D7F">
        <w:rPr>
          <w:rFonts w:eastAsia="Calibri"/>
          <w:sz w:val="27"/>
          <w:szCs w:val="27"/>
          <w:lang w:eastAsia="x-none"/>
        </w:rPr>
        <w:t>в муниципальную программу «Улучшение условий и охраны труда в организациях Сеченовского муниципального округа», утвержденную постановлением Администрации Сеченовского муниципального округа от 22.12.2022 г. № 220</w:t>
      </w:r>
      <w:r w:rsidR="00EB6CFC">
        <w:rPr>
          <w:rFonts w:eastAsia="Calibri"/>
          <w:sz w:val="27"/>
          <w:szCs w:val="27"/>
          <w:lang w:eastAsia="x-none"/>
        </w:rPr>
        <w:t xml:space="preserve">, </w:t>
      </w:r>
      <w:r w:rsidRPr="00DE0D7F">
        <w:rPr>
          <w:rFonts w:eastAsia="Calibri"/>
          <w:sz w:val="27"/>
          <w:szCs w:val="27"/>
          <w:lang w:eastAsia="x-none"/>
        </w:rPr>
        <w:t xml:space="preserve"> изложив приложение в новой редакции, согласно приложению к настоящему постановлению.</w:t>
      </w:r>
    </w:p>
    <w:p w:rsidR="00DE0D7F" w:rsidRPr="00DE0D7F" w:rsidRDefault="00DE0D7F" w:rsidP="00EB6CFC">
      <w:pPr>
        <w:numPr>
          <w:ilvl w:val="0"/>
          <w:numId w:val="38"/>
        </w:numPr>
        <w:ind w:left="0" w:firstLine="567"/>
        <w:contextualSpacing/>
        <w:rPr>
          <w:rFonts w:eastAsia="Calibri"/>
          <w:sz w:val="27"/>
          <w:szCs w:val="27"/>
          <w:lang w:eastAsia="x-none"/>
        </w:rPr>
      </w:pPr>
      <w:r w:rsidRPr="00DE0D7F">
        <w:rPr>
          <w:rFonts w:eastAsia="Calibri"/>
          <w:sz w:val="27"/>
          <w:szCs w:val="27"/>
          <w:lang w:eastAsia="x-none"/>
        </w:rPr>
        <w:t>Настоящее постановление вступает в силу с 01 января 202</w:t>
      </w:r>
      <w:r w:rsidR="000705DE">
        <w:rPr>
          <w:rFonts w:eastAsia="Calibri"/>
          <w:sz w:val="27"/>
          <w:szCs w:val="27"/>
          <w:lang w:eastAsia="x-none"/>
        </w:rPr>
        <w:t>5</w:t>
      </w:r>
      <w:r w:rsidRPr="00DE0D7F">
        <w:rPr>
          <w:rFonts w:eastAsia="Calibri"/>
          <w:sz w:val="27"/>
          <w:szCs w:val="27"/>
          <w:lang w:eastAsia="x-none"/>
        </w:rPr>
        <w:t xml:space="preserve"> года.</w:t>
      </w:r>
    </w:p>
    <w:p w:rsidR="00DE0D7F" w:rsidRPr="00DE0D7F" w:rsidRDefault="00DE0D7F" w:rsidP="00EB6CFC">
      <w:pPr>
        <w:ind w:firstLine="567"/>
        <w:jc w:val="both"/>
        <w:rPr>
          <w:rFonts w:eastAsia="Calibri"/>
          <w:sz w:val="27"/>
          <w:szCs w:val="27"/>
          <w:lang w:val="x-none" w:eastAsia="x-none"/>
        </w:rPr>
      </w:pPr>
      <w:r w:rsidRPr="00DE0D7F">
        <w:rPr>
          <w:rFonts w:eastAsia="Calibri"/>
          <w:sz w:val="27"/>
          <w:szCs w:val="27"/>
          <w:lang w:eastAsia="x-none"/>
        </w:rPr>
        <w:t>3</w:t>
      </w:r>
      <w:r w:rsidRPr="00DE0D7F">
        <w:rPr>
          <w:rFonts w:eastAsia="Calibri"/>
          <w:sz w:val="27"/>
          <w:szCs w:val="27"/>
          <w:lang w:val="x-none" w:eastAsia="x-none"/>
        </w:rPr>
        <w:t>. Контроль за исполнением настоящего постановления возложить на начальника управления по работе с органами местного самоуправления и социальным вопросам администрации М.Н. Ефремову.</w:t>
      </w:r>
    </w:p>
    <w:p w:rsidR="00D40CDA" w:rsidRPr="00DE0D7F" w:rsidRDefault="00D40CDA" w:rsidP="00EB6CFC">
      <w:pPr>
        <w:ind w:firstLine="709"/>
        <w:jc w:val="both"/>
        <w:rPr>
          <w:sz w:val="28"/>
          <w:szCs w:val="20"/>
          <w:lang w:val="x-none"/>
        </w:rPr>
      </w:pPr>
    </w:p>
    <w:p w:rsidR="0073235E" w:rsidRPr="007A4FDB" w:rsidRDefault="0073235E" w:rsidP="00EB6CFC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732046" w:rsidRDefault="0073235E" w:rsidP="00EB6CFC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:rsidR="00732046" w:rsidRDefault="00732046" w:rsidP="00EB6CFC">
      <w:pPr>
        <w:jc w:val="both"/>
        <w:rPr>
          <w:sz w:val="28"/>
          <w:szCs w:val="28"/>
        </w:rPr>
        <w:sectPr w:rsidR="00732046" w:rsidSect="00EB6CFC">
          <w:pgSz w:w="11908" w:h="16833"/>
          <w:pgMar w:top="1134" w:right="851" w:bottom="1134" w:left="1701" w:header="272" w:footer="272" w:gutter="0"/>
          <w:cols w:space="720"/>
          <w:docGrid w:linePitch="326"/>
        </w:sectPr>
      </w:pPr>
    </w:p>
    <w:p w:rsidR="00DE0D7F" w:rsidRPr="00EB6CFC" w:rsidRDefault="00DE0D7F" w:rsidP="00EB6CFC">
      <w:pPr>
        <w:jc w:val="right"/>
        <w:rPr>
          <w:rFonts w:eastAsia="Calibri"/>
          <w:b/>
          <w:lang w:eastAsia="en-US"/>
        </w:rPr>
      </w:pPr>
      <w:r w:rsidRPr="00EB6CFC">
        <w:rPr>
          <w:rFonts w:eastAsia="Calibri"/>
          <w:b/>
          <w:lang w:eastAsia="en-US"/>
        </w:rPr>
        <w:lastRenderedPageBreak/>
        <w:t xml:space="preserve">ПРИЛОЖЕНИЕ </w:t>
      </w:r>
    </w:p>
    <w:p w:rsidR="00DE0D7F" w:rsidRPr="00DE0D7F" w:rsidRDefault="00DE0D7F" w:rsidP="00EB6CF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постановлению А</w:t>
      </w:r>
      <w:r w:rsidRPr="00DE0D7F">
        <w:rPr>
          <w:rFonts w:eastAsia="Calibri"/>
          <w:lang w:eastAsia="en-US"/>
        </w:rPr>
        <w:t>дминистрации</w:t>
      </w:r>
    </w:p>
    <w:p w:rsidR="00DE0D7F" w:rsidRPr="00DE0D7F" w:rsidRDefault="00DE0D7F" w:rsidP="00EB6CFC">
      <w:pPr>
        <w:jc w:val="right"/>
        <w:rPr>
          <w:rFonts w:eastAsia="Calibri"/>
          <w:lang w:eastAsia="en-US"/>
        </w:rPr>
      </w:pPr>
      <w:r w:rsidRPr="00DE0D7F">
        <w:rPr>
          <w:rFonts w:eastAsia="Calibri"/>
          <w:lang w:eastAsia="en-US"/>
        </w:rPr>
        <w:t xml:space="preserve">Сеченовского муниципального округа </w:t>
      </w:r>
    </w:p>
    <w:p w:rsidR="00DE0D7F" w:rsidRPr="00DE0D7F" w:rsidRDefault="00DE0D7F" w:rsidP="00EB6CFC">
      <w:pPr>
        <w:jc w:val="right"/>
        <w:rPr>
          <w:rFonts w:eastAsia="Calibri"/>
          <w:lang w:eastAsia="en-US"/>
        </w:rPr>
      </w:pPr>
      <w:r w:rsidRPr="00DE0D7F">
        <w:rPr>
          <w:rFonts w:eastAsia="Calibri"/>
          <w:lang w:eastAsia="en-US"/>
        </w:rPr>
        <w:t>Нижегородской области</w:t>
      </w:r>
    </w:p>
    <w:p w:rsidR="00DE0D7F" w:rsidRPr="00DE0D7F" w:rsidRDefault="00DE0D7F" w:rsidP="00EB6CF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2</w:t>
      </w:r>
      <w:r w:rsidR="000705DE">
        <w:rPr>
          <w:rFonts w:eastAsia="Calibri"/>
          <w:lang w:eastAsia="en-US"/>
        </w:rPr>
        <w:t>7</w:t>
      </w:r>
      <w:r>
        <w:rPr>
          <w:rFonts w:eastAsia="Calibri"/>
          <w:lang w:eastAsia="en-US"/>
        </w:rPr>
        <w:t>.12.202</w:t>
      </w:r>
      <w:r w:rsidR="000705DE">
        <w:rPr>
          <w:rFonts w:eastAsia="Calibri"/>
          <w:lang w:eastAsia="en-US"/>
        </w:rPr>
        <w:t xml:space="preserve">4 </w:t>
      </w:r>
      <w:r>
        <w:rPr>
          <w:rFonts w:eastAsia="Calibri"/>
          <w:lang w:eastAsia="en-US"/>
        </w:rPr>
        <w:t xml:space="preserve">г. № </w:t>
      </w:r>
      <w:r w:rsidR="00EB6CFC">
        <w:rPr>
          <w:rFonts w:eastAsia="Calibri"/>
          <w:lang w:eastAsia="en-US"/>
        </w:rPr>
        <w:t>1058</w:t>
      </w:r>
    </w:p>
    <w:p w:rsidR="00DE0D7F" w:rsidRPr="00DE0D7F" w:rsidRDefault="00DE0D7F" w:rsidP="00EB6CFC">
      <w:pPr>
        <w:jc w:val="right"/>
      </w:pPr>
    </w:p>
    <w:p w:rsidR="00DE0D7F" w:rsidRPr="00DE0D7F" w:rsidRDefault="00DE0D7F" w:rsidP="00EB6CFC">
      <w:pPr>
        <w:jc w:val="right"/>
      </w:pPr>
      <w:r>
        <w:t>ПРИЛОЖЕНИЕ</w:t>
      </w:r>
    </w:p>
    <w:p w:rsidR="00DE0D7F" w:rsidRPr="00DE0D7F" w:rsidRDefault="00DE0D7F" w:rsidP="00EB6CFC">
      <w:pPr>
        <w:jc w:val="right"/>
      </w:pPr>
      <w:r>
        <w:t xml:space="preserve">к </w:t>
      </w:r>
      <w:r w:rsidRPr="00DE0D7F">
        <w:t>постановлени</w:t>
      </w:r>
      <w:r>
        <w:t>ю А</w:t>
      </w:r>
      <w:r w:rsidRPr="00DE0D7F">
        <w:t>дминистрации</w:t>
      </w:r>
    </w:p>
    <w:p w:rsidR="00DE0D7F" w:rsidRPr="00DE0D7F" w:rsidRDefault="00DE0D7F" w:rsidP="00EB6CFC">
      <w:pPr>
        <w:jc w:val="right"/>
      </w:pPr>
      <w:r w:rsidRPr="00DE0D7F">
        <w:t xml:space="preserve">Сеченовского муниципального округа </w:t>
      </w:r>
    </w:p>
    <w:p w:rsidR="00DE0D7F" w:rsidRPr="00DE0D7F" w:rsidRDefault="00DE0D7F" w:rsidP="00EB6CFC">
      <w:pPr>
        <w:jc w:val="right"/>
      </w:pPr>
      <w:r w:rsidRPr="00DE0D7F">
        <w:t>Нижегородской области</w:t>
      </w:r>
    </w:p>
    <w:p w:rsidR="00DE0D7F" w:rsidRPr="00DE0D7F" w:rsidRDefault="00DE0D7F" w:rsidP="00EB6CFC">
      <w:pPr>
        <w:jc w:val="right"/>
      </w:pPr>
      <w:r w:rsidRPr="00DE0D7F">
        <w:t>от 22.12.2022 г. № 220</w:t>
      </w:r>
    </w:p>
    <w:p w:rsidR="00DE0D7F" w:rsidRPr="00DE0D7F" w:rsidRDefault="00DE0D7F" w:rsidP="00EB6CFC">
      <w:pPr>
        <w:jc w:val="center"/>
      </w:pPr>
      <w:r w:rsidRPr="00DE0D7F">
        <w:t>МУНИЦИПАЛЬНАЯ ПРОГРАММА</w:t>
      </w:r>
    </w:p>
    <w:p w:rsidR="00DE0D7F" w:rsidRPr="00DE0D7F" w:rsidRDefault="00DE0D7F" w:rsidP="00EB6CFC">
      <w:pPr>
        <w:jc w:val="center"/>
      </w:pPr>
      <w:r w:rsidRPr="00DE0D7F">
        <w:t>«Улучшение условий и охраны труда в организациях Сеченовского муниципального округа»</w:t>
      </w:r>
    </w:p>
    <w:p w:rsidR="00DE0D7F" w:rsidRPr="00DE0D7F" w:rsidRDefault="00DE0D7F" w:rsidP="00EB6CFC">
      <w:pPr>
        <w:jc w:val="center"/>
      </w:pPr>
      <w:r w:rsidRPr="00DE0D7F">
        <w:t>(далее – программа)</w:t>
      </w:r>
    </w:p>
    <w:p w:rsidR="00DE0D7F" w:rsidRPr="00DE0D7F" w:rsidRDefault="00DE0D7F" w:rsidP="00EB6CFC">
      <w:pPr>
        <w:jc w:val="center"/>
      </w:pPr>
      <w:r w:rsidRPr="00DE0D7F">
        <w:t>1. ПАСПОРТ ПРОГРАММЫ</w:t>
      </w:r>
    </w:p>
    <w:tbl>
      <w:tblPr>
        <w:tblpPr w:leftFromText="180" w:rightFromText="180" w:vertAnchor="text" w:horzAnchor="margin" w:tblpY="37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1996"/>
        <w:gridCol w:w="1775"/>
        <w:gridCol w:w="2126"/>
        <w:gridCol w:w="1898"/>
        <w:gridCol w:w="1984"/>
        <w:gridCol w:w="1573"/>
      </w:tblGrid>
      <w:tr w:rsidR="00DE0D7F" w:rsidRPr="00DE0D7F" w:rsidTr="00EB6CFC">
        <w:trPr>
          <w:trHeight w:val="578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Муниципальная программа «Улучшение условий и охраны труда в организациях Сеченовского муниципального округа» (далее – муниципальная Программа)</w:t>
            </w:r>
          </w:p>
        </w:tc>
      </w:tr>
      <w:tr w:rsidR="00DE0D7F" w:rsidRPr="00DE0D7F" w:rsidTr="00EB6CFC">
        <w:trPr>
          <w:trHeight w:val="641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Основания для разработки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- статьи 210, 216 Трудовой кодекс Российской Федерации;</w:t>
            </w:r>
          </w:p>
          <w:p w:rsidR="00DE0D7F" w:rsidRPr="00DE0D7F" w:rsidRDefault="00DE0D7F" w:rsidP="00EB6CFC">
            <w:r w:rsidRPr="00DE0D7F">
              <w:t>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DE0D7F" w:rsidRPr="00DE0D7F" w:rsidRDefault="00DE0D7F" w:rsidP="00EB6CFC">
            <w:r w:rsidRPr="00DE0D7F">
              <w:t>- статьи 8 Закона Нижегородской области от 3 февраля 2010 года № 9-З «Об охране труда в Нижегородской области»;</w:t>
            </w:r>
          </w:p>
        </w:tc>
      </w:tr>
      <w:tr w:rsidR="00DE0D7F" w:rsidRPr="00DE0D7F" w:rsidTr="00EB6CFC">
        <w:trPr>
          <w:trHeight w:val="329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Муниципальный заказчик – координатор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Нижегородской области.</w:t>
            </w:r>
          </w:p>
          <w:p w:rsidR="00DE0D7F" w:rsidRPr="00DE0D7F" w:rsidRDefault="00DE0D7F" w:rsidP="00EB6CFC">
            <w:r w:rsidRPr="00DE0D7F">
              <w:t>Представитель муниципального заказчика –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</w:tr>
      <w:tr w:rsidR="00DE0D7F" w:rsidRPr="00DE0D7F" w:rsidTr="00EB6CFC">
        <w:trPr>
          <w:trHeight w:val="329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Соисполнители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</w:tr>
      <w:tr w:rsidR="00DE0D7F" w:rsidRPr="00DE0D7F" w:rsidTr="00EB6CFC">
        <w:trPr>
          <w:trHeight w:val="56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Основные разработчики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округа, главный специалист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</w:t>
            </w:r>
          </w:p>
        </w:tc>
      </w:tr>
      <w:tr w:rsidR="00DE0D7F" w:rsidRPr="00DE0D7F" w:rsidTr="00EB6CFC">
        <w:trPr>
          <w:trHeight w:val="414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Подпрограммы муниципальной программы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1 «Совершенствование нормативно-правового, методического и организационного обеспечения в области охраны труда»</w:t>
            </w:r>
          </w:p>
          <w:p w:rsidR="00DE0D7F" w:rsidRPr="00DE0D7F" w:rsidRDefault="00DE0D7F" w:rsidP="00EB6CFC">
            <w:r w:rsidRPr="00DE0D7F">
              <w:lastRenderedPageBreak/>
              <w:t>Подпрограмма 2 «Техническое обеспечение охраны труда»</w:t>
            </w:r>
          </w:p>
          <w:p w:rsidR="00DE0D7F" w:rsidRPr="00DE0D7F" w:rsidRDefault="00DE0D7F" w:rsidP="00EB6CFC">
            <w:r w:rsidRPr="00DE0D7F">
              <w:t>Подпрограмма 3 «Санитарно-гигиенические и лечебно-профилактические мероприятия»</w:t>
            </w:r>
          </w:p>
          <w:p w:rsidR="00DE0D7F" w:rsidRPr="00DE0D7F" w:rsidRDefault="00DE0D7F" w:rsidP="00EB6CFC">
            <w:r w:rsidRPr="00DE0D7F">
              <w:t>Подпрограмма 4 «Обеспечение реализации муниципальной Программы».</w:t>
            </w:r>
          </w:p>
        </w:tc>
      </w:tr>
      <w:tr w:rsidR="00DE0D7F" w:rsidRPr="00DE0D7F" w:rsidTr="00EB6CFC">
        <w:trPr>
          <w:trHeight w:val="72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Цели и задачи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Цели программы:</w:t>
            </w:r>
          </w:p>
          <w:p w:rsidR="00DE0D7F" w:rsidRPr="00DE0D7F" w:rsidRDefault="00DE0D7F" w:rsidP="00EB6CFC">
            <w:r w:rsidRPr="00DE0D7F">
              <w:t>- снижение производственного травматизма, профилактика профессиональной заболеваемости;</w:t>
            </w:r>
          </w:p>
          <w:p w:rsidR="00DE0D7F" w:rsidRPr="00DE0D7F" w:rsidRDefault="00DE0D7F" w:rsidP="00EB6CFC">
            <w:r w:rsidRPr="00DE0D7F">
              <w:t>- сохранение жизни и здоровья работников в процессе трудовой деятельности;</w:t>
            </w:r>
          </w:p>
          <w:p w:rsidR="00DE0D7F" w:rsidRPr="00DE0D7F" w:rsidRDefault="00DE0D7F" w:rsidP="00EB6CFC">
            <w:r w:rsidRPr="00DE0D7F">
              <w:t>- улучшение условий и охраны труда в организациях, учреждениях и на предприятиях Сеченовского муниципального округа.</w:t>
            </w:r>
          </w:p>
          <w:p w:rsidR="00DE0D7F" w:rsidRPr="00DE0D7F" w:rsidRDefault="00DE0D7F" w:rsidP="00EB6CFC">
            <w:r w:rsidRPr="00DE0D7F">
              <w:t>Задачи программы:</w:t>
            </w:r>
          </w:p>
          <w:p w:rsidR="00DE0D7F" w:rsidRPr="00DE0D7F" w:rsidRDefault="00DE0D7F" w:rsidP="00EB6CFC">
            <w:r w:rsidRPr="00DE0D7F">
              <w:t>- совершенствование муниципального управления охраной труда;</w:t>
            </w:r>
          </w:p>
          <w:p w:rsidR="00DE0D7F" w:rsidRPr="00DE0D7F" w:rsidRDefault="00DE0D7F" w:rsidP="00EB6CFC">
            <w:r w:rsidRPr="00DE0D7F">
              <w:t>- совершенствование муниципальной нормативно-правовой, а также методической баз в области охраны труда;</w:t>
            </w:r>
          </w:p>
          <w:p w:rsidR="00DE0D7F" w:rsidRPr="00DE0D7F" w:rsidRDefault="00DE0D7F" w:rsidP="00EB6CFC">
            <w:r w:rsidRPr="00DE0D7F">
              <w:t>- обеспечение координации деятельности органов местного самоуправления, государственных органов надзора и контроля и организаций в решении вопросов улучшения условий и охраны труда;</w:t>
            </w:r>
          </w:p>
          <w:p w:rsidR="00DE0D7F" w:rsidRPr="00DE0D7F" w:rsidRDefault="00DE0D7F" w:rsidP="00EB6CFC">
            <w:r w:rsidRPr="00DE0D7F">
              <w:t>- совершенствование организации непрерывного обучения, переподготовки и повышения квалификации работников по вопросам охраны труда;</w:t>
            </w:r>
          </w:p>
          <w:p w:rsidR="00DE0D7F" w:rsidRPr="00DE0D7F" w:rsidRDefault="00DE0D7F" w:rsidP="00EB6CFC">
            <w:r w:rsidRPr="00DE0D7F">
              <w:t>- повышение заинтересованности и ответственности работодателей за состояние условий и охраны труда, обеспечение гигиены труда и здоровья работников в процессе трудовой деятельности;</w:t>
            </w:r>
          </w:p>
          <w:p w:rsidR="00DE0D7F" w:rsidRPr="00DE0D7F" w:rsidRDefault="00DE0D7F" w:rsidP="00EB6CFC">
            <w:r w:rsidRPr="00DE0D7F">
              <w:t>- выявление достоверных характеристик условий труда в организациях всех форм собственности и организационно-правовых форм;</w:t>
            </w:r>
          </w:p>
          <w:p w:rsidR="00DE0D7F" w:rsidRPr="00DE0D7F" w:rsidRDefault="00DE0D7F" w:rsidP="00EB6CFC">
            <w:r w:rsidRPr="00DE0D7F">
              <w:t>- внедрение и развитие экономических методов в управлении охраной труда;</w:t>
            </w:r>
          </w:p>
          <w:p w:rsidR="00DE0D7F" w:rsidRPr="00DE0D7F" w:rsidRDefault="00DE0D7F" w:rsidP="00EB6CFC">
            <w:r w:rsidRPr="00DE0D7F">
              <w:t>- совершенствование информационного обеспечения организаций по вопросам охраны труда, пропаганда передового опыта в области охраны труда;</w:t>
            </w:r>
          </w:p>
          <w:p w:rsidR="00DE0D7F" w:rsidRPr="00DE0D7F" w:rsidRDefault="00DE0D7F" w:rsidP="00EB6CFC">
            <w:r w:rsidRPr="00DE0D7F">
              <w:t xml:space="preserve">- усиление роли социального партнерства в улучшении условий и охраны труда. </w:t>
            </w:r>
          </w:p>
        </w:tc>
      </w:tr>
      <w:tr w:rsidR="00DE0D7F" w:rsidRPr="00DE0D7F" w:rsidTr="00EB6CFC">
        <w:trPr>
          <w:trHeight w:val="604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Сроки и этапы реализации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Программа реализуется в один этап. </w:t>
            </w:r>
          </w:p>
          <w:p w:rsidR="00DE0D7F" w:rsidRPr="00DE0D7F" w:rsidRDefault="00DE0D7F" w:rsidP="00EB6CFC">
            <w:r w:rsidRPr="00DE0D7F">
              <w:t>Период реализации Программы – 202</w:t>
            </w:r>
            <w:r w:rsidR="000705DE">
              <w:t>4</w:t>
            </w:r>
            <w:r w:rsidRPr="00DE0D7F">
              <w:t>-202</w:t>
            </w:r>
            <w:r w:rsidR="000705DE">
              <w:t>7</w:t>
            </w:r>
            <w:r w:rsidRPr="00DE0D7F">
              <w:t xml:space="preserve"> годы</w:t>
            </w:r>
          </w:p>
        </w:tc>
      </w:tr>
      <w:tr w:rsidR="00DE0D7F" w:rsidRPr="00DE0D7F" w:rsidTr="00EB6CFC">
        <w:trPr>
          <w:trHeight w:val="60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Исполнители основных мероприятий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Структурные подразделения Администрации Сеченовского муниципального округа, организации, учреждения и предприятия Сеченовского муниципального округа (при условии участия (по согласованию))</w:t>
            </w:r>
          </w:p>
        </w:tc>
      </w:tr>
      <w:tr w:rsidR="00DE0D7F" w:rsidRPr="00DE0D7F" w:rsidTr="00EB6CFC">
        <w:trPr>
          <w:trHeight w:val="96"/>
        </w:trPr>
        <w:tc>
          <w:tcPr>
            <w:tcW w:w="3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Объемы и источники </w:t>
            </w:r>
            <w:r w:rsidRPr="00DE0D7F">
              <w:lastRenderedPageBreak/>
              <w:t>финансирования программы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Годы реализации Программы</w:t>
            </w:r>
          </w:p>
        </w:tc>
      </w:tr>
      <w:tr w:rsidR="00DE0D7F" w:rsidRPr="00DE0D7F" w:rsidTr="00EB6CFC">
        <w:trPr>
          <w:trHeight w:val="89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</w:t>
            </w:r>
            <w:r w:rsidR="000705DE">
              <w:t>4</w:t>
            </w:r>
            <w:r w:rsidRPr="00DE0D7F">
              <w:t xml:space="preserve"> </w:t>
            </w:r>
            <w:r w:rsidR="000705DE">
              <w:t xml:space="preserve">г. </w:t>
            </w:r>
            <w:r w:rsidRPr="00DE0D7F"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</w:t>
            </w:r>
            <w:r w:rsidR="000705DE">
              <w:t>5 г.</w:t>
            </w:r>
            <w:r w:rsidRPr="00DE0D7F">
              <w:t xml:space="preserve"> тыс. рублей</w:t>
            </w:r>
          </w:p>
        </w:tc>
        <w:tc>
          <w:tcPr>
            <w:tcW w:w="1898" w:type="dxa"/>
            <w:tcBorders>
              <w:lef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0705DE">
              <w:t>6 г.</w:t>
            </w:r>
            <w:r w:rsidRPr="00DE0D7F">
              <w:t xml:space="preserve"> тыс. рублей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</w:t>
            </w:r>
            <w:r w:rsidR="000705DE">
              <w:t>7 г.</w:t>
            </w:r>
            <w:r w:rsidRPr="00DE0D7F">
              <w:t xml:space="preserve"> тыс. рублей</w:t>
            </w: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DE0D7F" w:rsidRPr="00DE0D7F" w:rsidRDefault="00DE0D7F" w:rsidP="00EB6CFC">
            <w:r w:rsidRPr="00DE0D7F">
              <w:t>Итого за период реализации муниципальной Программы всего тыс. рублей</w:t>
            </w:r>
          </w:p>
        </w:tc>
      </w:tr>
      <w:tr w:rsidR="00DE0D7F" w:rsidRPr="00DE0D7F" w:rsidTr="00EB6CFC">
        <w:trPr>
          <w:trHeight w:val="247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250,0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300,0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DE0D7F" w:rsidRPr="00DE0D7F" w:rsidRDefault="00D327E3" w:rsidP="00EB6CFC">
            <w:r>
              <w:t>310,0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330,0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DE0D7F" w:rsidRPr="00DE0D7F" w:rsidRDefault="00F05473" w:rsidP="00EB6CFC">
            <w:r>
              <w:t>1190,0</w:t>
            </w:r>
          </w:p>
        </w:tc>
      </w:tr>
      <w:tr w:rsidR="00DE0D7F" w:rsidRPr="00DE0D7F" w:rsidTr="00EB6CFC">
        <w:trPr>
          <w:trHeight w:val="89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Подпрограмма 2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300,0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40</w:t>
            </w:r>
            <w:r w:rsidR="00DE0D7F" w:rsidRPr="00DE0D7F">
              <w:t>0,0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DE0D7F" w:rsidRPr="00DE0D7F" w:rsidRDefault="00D327E3" w:rsidP="00EB6CFC">
            <w:r>
              <w:t>410,0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450,0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DE0D7F" w:rsidRPr="00DE0D7F" w:rsidRDefault="00F05473" w:rsidP="00EB6CFC">
            <w:r>
              <w:t>1560,0</w:t>
            </w:r>
          </w:p>
        </w:tc>
      </w:tr>
      <w:tr w:rsidR="00DE0D7F" w:rsidRPr="00DE0D7F" w:rsidTr="00EB6CFC">
        <w:trPr>
          <w:trHeight w:val="89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Подпрограмма 3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841,2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2825</w:t>
            </w:r>
            <w:r w:rsidR="00DE0D7F" w:rsidRPr="00DE0D7F">
              <w:t>,0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DE0D7F" w:rsidRPr="00DE0D7F" w:rsidRDefault="00D327E3" w:rsidP="00EB6CFC">
            <w:r>
              <w:t>2569,5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2906,2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DE0D7F" w:rsidRPr="00DE0D7F" w:rsidRDefault="00F05473" w:rsidP="00EB6CFC">
            <w:r>
              <w:t>9141,9</w:t>
            </w:r>
          </w:p>
        </w:tc>
      </w:tr>
      <w:tr w:rsidR="00DE0D7F" w:rsidRPr="00DE0D7F" w:rsidTr="00EB6CFC">
        <w:trPr>
          <w:trHeight w:val="89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Подпрограмма 4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718,4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726,8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DE0D7F" w:rsidRPr="00DE0D7F" w:rsidRDefault="00D327E3" w:rsidP="00EB6CFC">
            <w:r>
              <w:t>765,0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E0D7F" w:rsidRPr="00DE0D7F" w:rsidRDefault="00D327E3" w:rsidP="00EB6CFC">
            <w:r>
              <w:t>765,0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:rsidR="00DE0D7F" w:rsidRPr="00DE0D7F" w:rsidRDefault="00F05473" w:rsidP="00EB6CFC">
            <w:r>
              <w:t>2975,2</w:t>
            </w:r>
          </w:p>
        </w:tc>
      </w:tr>
      <w:tr w:rsidR="00DE0D7F" w:rsidRPr="00DE0D7F" w:rsidTr="00EB6CFC">
        <w:trPr>
          <w:trHeight w:val="839"/>
        </w:trPr>
        <w:tc>
          <w:tcPr>
            <w:tcW w:w="3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Итого по муниципальной Программе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2109,6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4251,8</w: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D7F" w:rsidRPr="00DE0D7F" w:rsidRDefault="00D327E3" w:rsidP="00EB6CFC">
            <w:r>
              <w:t>4054,5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4451,0</w:t>
            </w:r>
          </w:p>
        </w:tc>
        <w:tc>
          <w:tcPr>
            <w:tcW w:w="1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D7F" w:rsidRPr="00DE0D7F" w:rsidRDefault="00F05473" w:rsidP="00EB6CFC">
            <w:r>
              <w:t>14867,1</w:t>
            </w:r>
          </w:p>
        </w:tc>
      </w:tr>
      <w:tr w:rsidR="00DE0D7F" w:rsidRPr="00DE0D7F" w:rsidTr="00EB6CFC">
        <w:trPr>
          <w:trHeight w:val="414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Индикаторы достижения цели и показатели непосредственных результатов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Подпрограмма 1 «Совершенствование нормативно-правового, методического и организационного обеспечения в области охраны труда»</w:t>
            </w:r>
          </w:p>
          <w:p w:rsidR="00DE0D7F" w:rsidRPr="00DE0D7F" w:rsidRDefault="00DE0D7F" w:rsidP="00EB6CFC">
            <w:r w:rsidRPr="00DE0D7F">
              <w:t>Индикаторы достижения цели:</w:t>
            </w:r>
          </w:p>
          <w:p w:rsidR="00DE0D7F" w:rsidRPr="00DE0D7F" w:rsidRDefault="00DE0D7F" w:rsidP="00EB6CFC">
            <w:r w:rsidRPr="00DE0D7F">
              <w:t>1.</w:t>
            </w:r>
            <w:r w:rsidRPr="00DE0D7F">
              <w:tab/>
              <w:t xml:space="preserve">Повышение уровня знаний в области охраны труда руководителей, специалистов и рабочих предприятий и организаций: </w:t>
            </w:r>
          </w:p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год – 250 человек</w:t>
            </w:r>
          </w:p>
          <w:p w:rsidR="00DE0D7F" w:rsidRPr="00DE0D7F" w:rsidRDefault="00DE0D7F" w:rsidP="00EB6CFC">
            <w:r w:rsidRPr="00DE0D7F">
              <w:t>202</w:t>
            </w:r>
            <w:r w:rsidR="00D327E3">
              <w:t>5</w:t>
            </w:r>
            <w:r w:rsidRPr="00DE0D7F">
              <w:t xml:space="preserve"> год – 250 человек</w:t>
            </w:r>
          </w:p>
          <w:p w:rsidR="00DE0D7F" w:rsidRPr="00DE0D7F" w:rsidRDefault="00D327E3" w:rsidP="00EB6CFC">
            <w:r>
              <w:t>2026</w:t>
            </w:r>
            <w:r w:rsidR="00DE0D7F" w:rsidRPr="00DE0D7F">
              <w:t xml:space="preserve"> год – 250 человек</w:t>
            </w:r>
          </w:p>
          <w:p w:rsidR="00DE0D7F" w:rsidRPr="00DE0D7F" w:rsidRDefault="00D327E3" w:rsidP="00EB6CFC">
            <w:r>
              <w:t>2027</w:t>
            </w:r>
            <w:r w:rsidR="00DE0D7F" w:rsidRPr="00DE0D7F">
              <w:t xml:space="preserve"> год – 250 человек</w:t>
            </w:r>
          </w:p>
          <w:p w:rsidR="00DE0D7F" w:rsidRPr="00DE0D7F" w:rsidRDefault="00DE0D7F" w:rsidP="00EB6CFC">
            <w:r w:rsidRPr="00DE0D7F">
              <w:t>Подпрограмма 2 «Техническое обеспечение охраны труда»</w:t>
            </w:r>
          </w:p>
          <w:p w:rsidR="00DE0D7F" w:rsidRPr="00DE0D7F" w:rsidRDefault="00DE0D7F" w:rsidP="00EB6CFC">
            <w:r w:rsidRPr="00DE0D7F">
              <w:t>Индикаторы достижения цели:</w:t>
            </w:r>
          </w:p>
          <w:p w:rsidR="00DE0D7F" w:rsidRPr="00DE0D7F" w:rsidRDefault="00DE0D7F" w:rsidP="00EB6CFC">
            <w:r w:rsidRPr="00DE0D7F">
              <w:t>Техническое обеспечение с целью предотвращения производственного травматизма и профессиональных заболеваний:</w:t>
            </w:r>
            <w:r w:rsidRPr="00DE0D7F">
              <w:tab/>
            </w:r>
          </w:p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год – 300,0 тыс. руб.</w:t>
            </w:r>
          </w:p>
          <w:p w:rsidR="00DE0D7F" w:rsidRPr="00DE0D7F" w:rsidRDefault="00DE0D7F" w:rsidP="00EB6CFC">
            <w:r w:rsidRPr="00DE0D7F">
              <w:t>202</w:t>
            </w:r>
            <w:r w:rsidR="00D327E3">
              <w:t>5</w:t>
            </w:r>
            <w:r w:rsidRPr="00DE0D7F">
              <w:t xml:space="preserve"> год – </w:t>
            </w:r>
            <w:r w:rsidR="00D327E3">
              <w:t>40</w:t>
            </w:r>
            <w:r w:rsidRPr="00DE0D7F">
              <w:t>0,0 тыс. руб.</w:t>
            </w:r>
          </w:p>
          <w:p w:rsidR="00DE0D7F" w:rsidRPr="00DE0D7F" w:rsidRDefault="00D327E3" w:rsidP="00EB6CFC">
            <w:r>
              <w:t>2026</w:t>
            </w:r>
            <w:r w:rsidR="00DE0D7F" w:rsidRPr="00DE0D7F">
              <w:t xml:space="preserve"> год – </w:t>
            </w:r>
            <w:r>
              <w:t>41</w:t>
            </w:r>
            <w:r w:rsidR="00DE0D7F" w:rsidRPr="00DE0D7F">
              <w:t>0,0 тыс. руб.</w:t>
            </w:r>
          </w:p>
          <w:p w:rsidR="00DE0D7F" w:rsidRPr="00DE0D7F" w:rsidRDefault="00D327E3" w:rsidP="00EB6CFC">
            <w:r>
              <w:t>2027</w:t>
            </w:r>
            <w:r w:rsidR="00DE0D7F" w:rsidRPr="00DE0D7F">
              <w:t xml:space="preserve"> год – </w:t>
            </w:r>
            <w:r>
              <w:t>450</w:t>
            </w:r>
            <w:r w:rsidR="00DE0D7F" w:rsidRPr="00DE0D7F">
              <w:t>,0 тыс. руб.</w:t>
            </w:r>
          </w:p>
          <w:p w:rsidR="00DE0D7F" w:rsidRPr="00DE0D7F" w:rsidRDefault="00DE0D7F" w:rsidP="00EB6CFC">
            <w:r w:rsidRPr="00DE0D7F">
              <w:t>Подпрограмма 3 «Санитарно-гигиенические и лечебно-профилактические мероприятия»</w:t>
            </w:r>
          </w:p>
          <w:p w:rsidR="00DE0D7F" w:rsidRPr="00DE0D7F" w:rsidRDefault="00DE0D7F" w:rsidP="00EB6CFC">
            <w:r w:rsidRPr="00DE0D7F">
              <w:lastRenderedPageBreak/>
              <w:t>Индикаторы достижения цели:</w:t>
            </w:r>
          </w:p>
          <w:p w:rsidR="00DE0D7F" w:rsidRPr="00DE0D7F" w:rsidRDefault="00DE0D7F" w:rsidP="00EB6CFC">
            <w:r w:rsidRPr="00DE0D7F">
              <w:t>Организация и проведение предварительных и периодических медицинских осмотров работников:</w:t>
            </w:r>
          </w:p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год – </w:t>
            </w:r>
            <w:r w:rsidR="00D327E3">
              <w:t>841,2</w:t>
            </w:r>
            <w:r w:rsidRPr="00DE0D7F">
              <w:t xml:space="preserve"> тыс. руб.</w:t>
            </w:r>
          </w:p>
          <w:p w:rsidR="00DE0D7F" w:rsidRPr="00DE0D7F" w:rsidRDefault="00DE0D7F" w:rsidP="00EB6CFC">
            <w:r w:rsidRPr="00DE0D7F">
              <w:t>202</w:t>
            </w:r>
            <w:r w:rsidR="00D327E3">
              <w:t>5 год – 2825</w:t>
            </w:r>
            <w:r w:rsidRPr="00DE0D7F">
              <w:t>,0 тыс. руб.</w:t>
            </w:r>
          </w:p>
          <w:p w:rsidR="00DE0D7F" w:rsidRPr="00DE0D7F" w:rsidRDefault="00D327E3" w:rsidP="00EB6CFC">
            <w:r>
              <w:t>2026 год – 2569,5</w:t>
            </w:r>
            <w:r w:rsidR="00DE0D7F" w:rsidRPr="00DE0D7F">
              <w:t xml:space="preserve"> тыс. руб.</w:t>
            </w:r>
          </w:p>
          <w:p w:rsidR="00DE0D7F" w:rsidRPr="00DE0D7F" w:rsidRDefault="00D327E3" w:rsidP="00EB6CFC">
            <w:r>
              <w:t>2027 год – 2906,2</w:t>
            </w:r>
            <w:r w:rsidR="00DE0D7F" w:rsidRPr="00DE0D7F">
              <w:t xml:space="preserve"> тыс. руб.</w:t>
            </w:r>
          </w:p>
          <w:p w:rsidR="00DE0D7F" w:rsidRPr="00DE0D7F" w:rsidRDefault="00DE0D7F" w:rsidP="00EB6CFC">
            <w:r w:rsidRPr="00DE0D7F">
              <w:t>Подпрограмма 4 «Обеспечение реализации муниципальной Программы»</w:t>
            </w:r>
          </w:p>
          <w:p w:rsidR="00DE0D7F" w:rsidRPr="00DE0D7F" w:rsidRDefault="00DE0D7F" w:rsidP="00EB6CFC">
            <w:r w:rsidRPr="00DE0D7F">
              <w:t>Индикаторы достижения цели:</w:t>
            </w:r>
          </w:p>
          <w:p w:rsidR="00DE0D7F" w:rsidRPr="00DE0D7F" w:rsidRDefault="00DE0D7F" w:rsidP="00EB6CFC">
            <w:r w:rsidRPr="00DE0D7F">
              <w:t>Выполнение в максимальном объёме задач, мероприятий и показателей, предусмотренных муниципальной Программой.</w:t>
            </w:r>
          </w:p>
        </w:tc>
      </w:tr>
      <w:tr w:rsidR="00DE0D7F" w:rsidRPr="00DE0D7F" w:rsidTr="00EB6CFC">
        <w:trPr>
          <w:trHeight w:val="600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Ожидаемые результаты реализации программы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- снижение производственного травматизма;</w:t>
            </w:r>
          </w:p>
          <w:p w:rsidR="00DE0D7F" w:rsidRPr="00DE0D7F" w:rsidRDefault="00DE0D7F" w:rsidP="00EB6CFC">
            <w:r w:rsidRPr="00DE0D7F">
              <w:t>- отсутствие профессиональных заболеваний;</w:t>
            </w:r>
          </w:p>
          <w:p w:rsidR="00DE0D7F" w:rsidRPr="00DE0D7F" w:rsidRDefault="00DE0D7F" w:rsidP="00EB6CFC">
            <w:r w:rsidRPr="00DE0D7F">
              <w:t>- сокращение количества работников осуществляющих трудовую деятельность в неблагоприятных условиях труда;</w:t>
            </w:r>
          </w:p>
          <w:p w:rsidR="00DE0D7F" w:rsidRPr="00DE0D7F" w:rsidRDefault="00DE0D7F" w:rsidP="00EB6CFC">
            <w:r w:rsidRPr="00DE0D7F">
              <w:t>- улучшение координации и методического руководства работой служб охраны труда предприятий и организаций района;</w:t>
            </w:r>
          </w:p>
          <w:p w:rsidR="00DE0D7F" w:rsidRPr="00DE0D7F" w:rsidRDefault="00DE0D7F" w:rsidP="00EB6CFC">
            <w:r w:rsidRPr="00DE0D7F">
              <w:t>- повышение уровня знаний по охране труда руководителей, специалистов и рабочих предприятий и организаций;</w:t>
            </w:r>
          </w:p>
          <w:p w:rsidR="00DE0D7F" w:rsidRPr="00DE0D7F" w:rsidRDefault="00DE0D7F" w:rsidP="00EB6CFC">
            <w:r w:rsidRPr="00DE0D7F">
              <w:t>- повышение трудоспособности и производительности труда;</w:t>
            </w:r>
          </w:p>
          <w:p w:rsidR="00DE0D7F" w:rsidRPr="00DE0D7F" w:rsidRDefault="00DE0D7F" w:rsidP="00EB6CFC">
            <w:r w:rsidRPr="00DE0D7F">
              <w:t xml:space="preserve">- укрепление трудовой, производственной и технологической дисциплины. </w:t>
            </w:r>
          </w:p>
        </w:tc>
      </w:tr>
    </w:tbl>
    <w:p w:rsidR="00DE0D7F" w:rsidRPr="00DE0D7F" w:rsidRDefault="00DE0D7F" w:rsidP="00EB6CFC"/>
    <w:p w:rsidR="00DE0D7F" w:rsidRPr="00DE0D7F" w:rsidRDefault="00DE0D7F" w:rsidP="00EB6CFC">
      <w:pPr>
        <w:jc w:val="center"/>
      </w:pPr>
      <w:r w:rsidRPr="00DE0D7F">
        <w:t>2. ТЕКСТ ПРОГРАММЫ</w:t>
      </w:r>
    </w:p>
    <w:p w:rsidR="00DE0D7F" w:rsidRPr="00DE0D7F" w:rsidRDefault="00DE0D7F" w:rsidP="00EB6CFC">
      <w:pPr>
        <w:jc w:val="center"/>
      </w:pPr>
      <w:r w:rsidRPr="00DE0D7F">
        <w:t>Общие положения</w:t>
      </w:r>
    </w:p>
    <w:p w:rsidR="00DE0D7F" w:rsidRPr="00DE0D7F" w:rsidRDefault="00DE0D7F" w:rsidP="00EB6CFC">
      <w:pPr>
        <w:ind w:firstLine="567"/>
        <w:jc w:val="both"/>
      </w:pPr>
      <w:r w:rsidRPr="00DE0D7F">
        <w:t>Настоящая программа разработана в соответствии с Трудовом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статьи 8 Закона Нижегородской области от 3 февраля 2010 года № 9-З «Об охране труда в Нижегородской области».</w:t>
      </w:r>
    </w:p>
    <w:p w:rsidR="00DE0D7F" w:rsidRPr="00DE0D7F" w:rsidRDefault="00DE0D7F" w:rsidP="00EB6CFC">
      <w:pPr>
        <w:ind w:firstLine="567"/>
        <w:jc w:val="both"/>
      </w:pPr>
      <w:r w:rsidRPr="00DE0D7F">
        <w:t>В соответствии с пунктом 2 статьи 15.1 Федерального закона от 06 октября 2003 года № 131-ФЗ «Об общих принципах организации местного самоуправления в Российской Федерации» органы местного самоуправления муниципального района вправе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собственных доходов местных бюджетов.</w:t>
      </w:r>
    </w:p>
    <w:p w:rsidR="00DE0D7F" w:rsidRPr="00DE0D7F" w:rsidRDefault="00DE0D7F" w:rsidP="00EB6CFC">
      <w:pPr>
        <w:ind w:firstLine="567"/>
        <w:jc w:val="both"/>
      </w:pPr>
      <w:r w:rsidRPr="00DE0D7F">
        <w:lastRenderedPageBreak/>
        <w:t>К таким вопросам, не отнесенным напрямую к компетенции органов местного самоуправления Сеченовского муниципального округа, можно отнести улучшение условий и охраны труда в организациях, учреждениях и на предприятиях Сеченовского муниципального округа.</w:t>
      </w:r>
    </w:p>
    <w:p w:rsidR="00DE0D7F" w:rsidRPr="00DE0D7F" w:rsidRDefault="00DE0D7F" w:rsidP="00EB6CFC">
      <w:pPr>
        <w:ind w:firstLine="567"/>
        <w:jc w:val="both"/>
      </w:pPr>
      <w:r w:rsidRPr="00DE0D7F">
        <w:t>Цели и задачи настоящей программы направлены на создание здоровых и безопасных условий труда на предприятиях Сеченовского муниципального округа, сокращение производственного травматизма, обеспечение координации деятельности органов местного самоуправления, государственных органов контроля и надзора и организаций в решении вопросов охраны труда.</w:t>
      </w:r>
    </w:p>
    <w:p w:rsidR="00DE0D7F" w:rsidRPr="00DE0D7F" w:rsidRDefault="00DE0D7F" w:rsidP="00EB6CFC">
      <w:pPr>
        <w:ind w:firstLine="567"/>
        <w:jc w:val="both"/>
      </w:pPr>
      <w:r w:rsidRPr="00DE0D7F">
        <w:t>Содержание проблемы и обоснование необходимости ее решения программными методами</w:t>
      </w:r>
    </w:p>
    <w:p w:rsidR="00DE0D7F" w:rsidRPr="00DE0D7F" w:rsidRDefault="00DE0D7F" w:rsidP="00EB6CFC">
      <w:pPr>
        <w:ind w:firstLine="567"/>
        <w:jc w:val="both"/>
      </w:pPr>
      <w:r w:rsidRPr="00DE0D7F">
        <w:t>Охрана труда –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 w:rsidR="00DE0D7F" w:rsidRPr="00DE0D7F" w:rsidRDefault="00DE0D7F" w:rsidP="00EB6CFC">
      <w:pPr>
        <w:ind w:firstLine="567"/>
        <w:jc w:val="both"/>
      </w:pPr>
      <w:r w:rsidRPr="00DE0D7F">
        <w:t>Обеспечение безопасных и здоровых условий труда в организациях всех форм собственности и организационно-правовых форм является первостепенной задачей работодателя, т.к. любая производственная деятельность сопряжена с риском травматизма работников, развитием профессиональных заболеваний и существенными экономическими потерями. Организация труда, при которой игнорируются требования безопасности и гигиены труда, подрывает экономическую эффективность предприятий и не может являться основой для устойчивой стратегии развития. Грамотный руководитель в условиях современных рыночных отношений признает значимость заботы о создании достойных условий труда своим работникам. Человек – основной капитал организации, ее главное богатство.</w:t>
      </w:r>
    </w:p>
    <w:p w:rsidR="00DE0D7F" w:rsidRPr="00DE0D7F" w:rsidRDefault="00DE0D7F" w:rsidP="00EB6CFC">
      <w:pPr>
        <w:ind w:firstLine="567"/>
        <w:jc w:val="both"/>
      </w:pPr>
      <w:r w:rsidRPr="00DE0D7F">
        <w:t>Анализ причин и условий возникновения большинства несчастных случаев на производстве в Сеченовском муниципального округа показывает, что основной причиной их возникновения являются из года в год: неудовлетворительная организация производства работ, отступление от проектной (технологической) документации, отсутствие автоматизации опасных операций, механизации трудоемких работ.</w:t>
      </w:r>
    </w:p>
    <w:p w:rsidR="00DE0D7F" w:rsidRPr="00DE0D7F" w:rsidRDefault="00DE0D7F" w:rsidP="00EB6CFC">
      <w:pPr>
        <w:ind w:firstLine="567"/>
        <w:jc w:val="both"/>
      </w:pPr>
      <w:r w:rsidRPr="00DE0D7F">
        <w:t>В последние годы наметилась позитивная тенденция по улучшению условий труда работающих на территории района, однако существует и ряд проблем, требующих разрешения:</w:t>
      </w:r>
    </w:p>
    <w:p w:rsidR="00DE0D7F" w:rsidRPr="00DE0D7F" w:rsidRDefault="00DE0D7F" w:rsidP="00EB6CFC">
      <w:pPr>
        <w:ind w:firstLine="567"/>
        <w:jc w:val="both"/>
      </w:pPr>
      <w:r w:rsidRPr="00DE0D7F">
        <w:t>Необходимость совершенствования законодательной базы по охране труда на муниципальном уровне.</w:t>
      </w:r>
    </w:p>
    <w:p w:rsidR="00DE0D7F" w:rsidRPr="00DE0D7F" w:rsidRDefault="00DE0D7F" w:rsidP="00EB6CFC">
      <w:pPr>
        <w:ind w:firstLine="567"/>
        <w:jc w:val="both"/>
      </w:pPr>
      <w:r w:rsidRPr="00DE0D7F">
        <w:t>Отсутствие реальных полномочий районной межведомственной комиссии по охране труда, которые позволили бы с помощью эффективных методов и рычагов воздействия влиять на конкретного работодателя: обязывать его организовывать производство работ на должном уровне, содержать в удовлетворительном состоянии рабочие места, эксплуатировать исправные машины и оборудование, приобретать средства индивидуальной защиты в соответствии с отраслевыми нормами, и, таким образом, планомерно улучшать условия труда своих работников.</w:t>
      </w:r>
    </w:p>
    <w:p w:rsidR="00DE0D7F" w:rsidRPr="00DE0D7F" w:rsidRDefault="00DE0D7F" w:rsidP="00EB6CFC">
      <w:pPr>
        <w:ind w:firstLine="567"/>
        <w:jc w:val="both"/>
      </w:pPr>
      <w:r w:rsidRPr="00DE0D7F">
        <w:t>Решения комиссии в отношении работодателей носят лишь рекомендательный характер, что позволяет руководителям предприятий пренебрежительно относиться как к вынесенным решениям районной комиссии, так и к своим прямым обязанностям по обеспечению безопасных условий и охраны труда.</w:t>
      </w:r>
    </w:p>
    <w:p w:rsidR="00DE0D7F" w:rsidRPr="00DE0D7F" w:rsidRDefault="00DE0D7F" w:rsidP="00EB6CFC">
      <w:pPr>
        <w:ind w:firstLine="567"/>
        <w:jc w:val="both"/>
      </w:pPr>
      <w:r w:rsidRPr="00DE0D7F">
        <w:t>Недостаточные темпы и объемы аттестации рабочих мест по условиям труда.</w:t>
      </w:r>
    </w:p>
    <w:p w:rsidR="00DE0D7F" w:rsidRPr="00DE0D7F" w:rsidRDefault="00DE0D7F" w:rsidP="00EB6CFC">
      <w:pPr>
        <w:ind w:firstLine="567"/>
        <w:jc w:val="both"/>
      </w:pPr>
      <w:r w:rsidRPr="00DE0D7F">
        <w:t xml:space="preserve">В организациях, где работники заняты на работах во вредных (или) опасных условиях труда, особое значение имеет проведение аттестации рабочих мест по условиям труда. К сожалению, несмотря на активную пропаганду со стороны органов местного </w:t>
      </w:r>
      <w:r w:rsidRPr="00DE0D7F">
        <w:lastRenderedPageBreak/>
        <w:t xml:space="preserve">самоуправления проведения данного мероприятия, работодатели редко откликаются на призывы районной межведомственной комиссии по охране труда по причинам недостаточности финансовых средств, отсутствия необходимого уровня знаний по организации и проведению аттестации. </w:t>
      </w:r>
    </w:p>
    <w:p w:rsidR="00DE0D7F" w:rsidRPr="00DE0D7F" w:rsidRDefault="00DE0D7F" w:rsidP="00EB6CFC">
      <w:pPr>
        <w:ind w:firstLine="567"/>
        <w:jc w:val="both"/>
      </w:pPr>
      <w:r w:rsidRPr="00DE0D7F">
        <w:t>Недостаточное финансирование мероприятий по охране труда организациями и предприятиями Сеченовского муниципального округа.</w:t>
      </w:r>
    </w:p>
    <w:p w:rsidR="00DE0D7F" w:rsidRPr="00DE0D7F" w:rsidRDefault="00DE0D7F" w:rsidP="00EB6CFC">
      <w:pPr>
        <w:ind w:firstLine="567"/>
        <w:jc w:val="both"/>
      </w:pPr>
      <w:r w:rsidRPr="00DE0D7F">
        <w:t xml:space="preserve">Вызывает опасения то, что работодатели – субъекты малого предпринимательства не осознают необходимости и экономической выгоды осуществления мероприятий по охране труда. Для них охрана труда – лишь дополнительная статья затрат на производство. </w:t>
      </w:r>
    </w:p>
    <w:p w:rsidR="00DE0D7F" w:rsidRPr="00DE0D7F" w:rsidRDefault="00DE0D7F" w:rsidP="00EB6CFC">
      <w:pPr>
        <w:ind w:firstLine="567"/>
        <w:jc w:val="both"/>
      </w:pPr>
      <w:r w:rsidRPr="00DE0D7F">
        <w:t xml:space="preserve">Низкий уровень знаний руководителей организаций и предприятий в области охраны труда и промышленной безопасности. </w:t>
      </w:r>
    </w:p>
    <w:p w:rsidR="00DE0D7F" w:rsidRPr="00DE0D7F" w:rsidRDefault="00DE0D7F" w:rsidP="00EB6CFC">
      <w:pPr>
        <w:ind w:firstLine="567"/>
        <w:jc w:val="both"/>
      </w:pPr>
      <w:r w:rsidRPr="00DE0D7F">
        <w:t xml:space="preserve">В организациях, как правило, отсутствует обеспечение нормативной документацией, наглядными информационными материалами по охране труда и безопасному ведению работ. Работодателями не соблюдаются государственные нормативные требования охраны труда (межотраслевые правила, санитарные нормы, инструкции по безопасной эксплуатации, правила по проектированию и строительству и т.д.). </w:t>
      </w:r>
    </w:p>
    <w:p w:rsidR="00DE0D7F" w:rsidRPr="00DE0D7F" w:rsidRDefault="00DE0D7F" w:rsidP="00EB6CFC">
      <w:pPr>
        <w:ind w:firstLine="567"/>
        <w:jc w:val="both"/>
      </w:pPr>
      <w:r w:rsidRPr="00DE0D7F">
        <w:t>Важна организация непрерывной профессиональной подготовки и переподготовки руководителей и специалистов по охране труда в специализированных учебных центрах, осуществляющих непрерывное обучение кадров на высоком уровне с использованием современных компьютерных технологий и систем образования в области охраны труда.</w:t>
      </w:r>
    </w:p>
    <w:p w:rsidR="00DE0D7F" w:rsidRPr="00DE0D7F" w:rsidRDefault="00DE0D7F" w:rsidP="00EB6CFC">
      <w:pPr>
        <w:ind w:firstLine="567"/>
        <w:jc w:val="both"/>
      </w:pPr>
      <w:r w:rsidRPr="00DE0D7F">
        <w:t>Недостаточная информационная политика в области охраны труда, трудовых прав и обязанностей работников.</w:t>
      </w:r>
    </w:p>
    <w:p w:rsidR="00DE0D7F" w:rsidRPr="00DE0D7F" w:rsidRDefault="00DE0D7F" w:rsidP="00EB6CFC">
      <w:pPr>
        <w:ind w:firstLine="567"/>
        <w:jc w:val="both"/>
      </w:pPr>
      <w:r w:rsidRPr="00DE0D7F">
        <w:t xml:space="preserve">В региональных и особенно местных средствах массовой информации нечасто встречаются разъяснения по поводу защиты трудовых прав работающих, что оказывает негативное влияние на формирование высокой трудовой, производственной и технологической дисциплин в организациях. </w:t>
      </w:r>
    </w:p>
    <w:p w:rsidR="00DE0D7F" w:rsidRPr="00DE0D7F" w:rsidRDefault="00DE0D7F" w:rsidP="00EB6CFC">
      <w:pPr>
        <w:ind w:firstLine="567"/>
        <w:jc w:val="both"/>
      </w:pPr>
      <w:r w:rsidRPr="00DE0D7F">
        <w:t>Следует обратить внимание и на трудовые отношения, складывающиеся между работодателями и работниками. При осуществлении проверок районная межведомственная комиссия по охране труда часто сталкивается с фактами нарушений трудового законодательства в области охраны труда: с работниками не заключается трудовой договор, либо в нем не отражаются существенные условия, трудящиеся не обеспечиваются в полной мере средствами индивидуальной защиты, не проводится инструктажи по охране труда, повсеместно практикуется работа сверх установленного режимом рабочего времени.</w:t>
      </w:r>
    </w:p>
    <w:p w:rsidR="00DE0D7F" w:rsidRPr="00DE0D7F" w:rsidRDefault="00DE0D7F" w:rsidP="00EB6CFC">
      <w:pPr>
        <w:ind w:firstLine="567"/>
        <w:jc w:val="both"/>
      </w:pPr>
      <w:r w:rsidRPr="00DE0D7F">
        <w:t>Отсутствует реальная государственная политика по обеспечению экономической заинтересованности работодателей в улучшении условий труда работников.</w:t>
      </w:r>
    </w:p>
    <w:p w:rsidR="00DE0D7F" w:rsidRPr="00DE0D7F" w:rsidRDefault="00DE0D7F" w:rsidP="00EB6CFC">
      <w:pPr>
        <w:ind w:firstLine="567"/>
        <w:jc w:val="both"/>
      </w:pPr>
      <w:r w:rsidRPr="00DE0D7F">
        <w:t>Ежегодно законодательно устанавливается право Фонда социального страхования принимать решения о направлении страхователем до 20 % сумм страховых взносов на обязательное социальное страхование от несчастных случаев на производстве и профессиональных заболеваний, начисленных за предшествующий год, за вычетом расходов на выплату обеспечения по страхованию, произведенных страхователем в предшествующем году, на финансирование превентивных мер по сокращению производственного травматизма и профессиональных заболеваний.</w:t>
      </w:r>
    </w:p>
    <w:p w:rsidR="00DE0D7F" w:rsidRPr="00DE0D7F" w:rsidRDefault="00DE0D7F" w:rsidP="00EB6CFC">
      <w:pPr>
        <w:ind w:firstLine="567"/>
        <w:jc w:val="both"/>
      </w:pPr>
      <w:r w:rsidRPr="00DE0D7F">
        <w:t>Однако становится понятно, что данная льгота выгодна, прежде всего, крупным организациям и предприятиям, отчисления которых в Фонд социального страхования Российской Федерации существенны. Малым же организациям приобретение скидок к тарифам ощутимой выгоды не несет.</w:t>
      </w:r>
    </w:p>
    <w:p w:rsidR="00DE0D7F" w:rsidRPr="00DE0D7F" w:rsidRDefault="00DE0D7F" w:rsidP="00EB6CFC">
      <w:pPr>
        <w:ind w:firstLine="567"/>
        <w:jc w:val="both"/>
      </w:pPr>
      <w:r w:rsidRPr="00DE0D7F">
        <w:lastRenderedPageBreak/>
        <w:t>Низкий уровень качества предоставляемых медицинских услуг на территории муниципального района, в том числе в организации и проведении предварительных, периодических и углубленных медицинских осмотров работников.</w:t>
      </w:r>
    </w:p>
    <w:p w:rsidR="00DE0D7F" w:rsidRPr="00DE0D7F" w:rsidRDefault="00DE0D7F" w:rsidP="00EB6CFC">
      <w:pPr>
        <w:ind w:firstLine="567"/>
        <w:jc w:val="both"/>
      </w:pPr>
      <w:r w:rsidRPr="00DE0D7F">
        <w:t>Это не позволяет своевременно выявить наличие или предрасположенность к возникновению у работника профессионального заболевания и принять соответствующий комплекс мероприятий по устранению условий воздействия на него вредных (опасных) факторов производственной среды, либо реабилитации пострадавшего.</w:t>
      </w:r>
    </w:p>
    <w:p w:rsidR="00DE0D7F" w:rsidRPr="00DE0D7F" w:rsidRDefault="00DE0D7F" w:rsidP="00EB6CFC">
      <w:pPr>
        <w:ind w:firstLine="567"/>
        <w:jc w:val="both"/>
      </w:pPr>
      <w:r w:rsidRPr="00DE0D7F">
        <w:t>Увеличение численности организаций, а также лиц, вовлеченных в трудовые отношения с работодателями, темпы роста экономического производства и сопряженные с производственной деятельностью риски получения работниками травм требуют принятия муниципальной целевой программы «Улучшение условий и охраны труда в организациях Сеченовского муниципального округа».</w:t>
      </w:r>
    </w:p>
    <w:p w:rsidR="00DE0D7F" w:rsidRPr="00DE0D7F" w:rsidRDefault="00DE0D7F" w:rsidP="00EB6CFC">
      <w:pPr>
        <w:ind w:firstLine="567"/>
        <w:jc w:val="both"/>
      </w:pPr>
      <w:r w:rsidRPr="00DE0D7F">
        <w:t>3. Основные цели и задачи программы</w:t>
      </w:r>
    </w:p>
    <w:p w:rsidR="00DE0D7F" w:rsidRPr="00DE0D7F" w:rsidRDefault="00DE0D7F" w:rsidP="00EB6CFC">
      <w:pPr>
        <w:ind w:firstLine="567"/>
        <w:jc w:val="both"/>
      </w:pPr>
      <w:r w:rsidRPr="00DE0D7F">
        <w:t>Основными целями программы являются:</w:t>
      </w:r>
    </w:p>
    <w:p w:rsidR="00DE0D7F" w:rsidRPr="00DE0D7F" w:rsidRDefault="00DE0D7F" w:rsidP="00EB6CFC">
      <w:pPr>
        <w:ind w:firstLine="567"/>
        <w:jc w:val="both"/>
      </w:pPr>
      <w:r w:rsidRPr="00DE0D7F">
        <w:t>- снижение производственного травматизма, профилактика профессиональной заболеваемости;</w:t>
      </w:r>
    </w:p>
    <w:p w:rsidR="00DE0D7F" w:rsidRPr="00DE0D7F" w:rsidRDefault="00DE0D7F" w:rsidP="00EB6CFC">
      <w:pPr>
        <w:ind w:firstLine="567"/>
        <w:jc w:val="both"/>
      </w:pPr>
      <w:r w:rsidRPr="00DE0D7F">
        <w:t>- сохранение жизни и здоровья работников в процессе трудовой деятельности;</w:t>
      </w:r>
    </w:p>
    <w:p w:rsidR="00DE0D7F" w:rsidRPr="00DE0D7F" w:rsidRDefault="00DE0D7F" w:rsidP="00EB6CFC">
      <w:pPr>
        <w:ind w:firstLine="567"/>
        <w:jc w:val="both"/>
      </w:pPr>
      <w:r w:rsidRPr="00DE0D7F">
        <w:t>- улучшение условий и охраны труда в организациях, учреждениях и на предприятиях Сеченовского муниципального округа.</w:t>
      </w:r>
    </w:p>
    <w:p w:rsidR="00DE0D7F" w:rsidRPr="00DE0D7F" w:rsidRDefault="00DE0D7F" w:rsidP="00EB6CFC">
      <w:pPr>
        <w:ind w:firstLine="567"/>
        <w:jc w:val="both"/>
      </w:pPr>
      <w:r w:rsidRPr="00DE0D7F">
        <w:t>Достижение поставленных целей предполагается реализовать на принципах межведомственного взаимодействия органов местного самоуправления Сеченовского муниципального округа, государственных органов надзора и контроля за состоянием и условиями охраны труда в организациях всех форм собственности и организационно-правовых форм, профсоюзных объединений, а также руководителей предприятий Сеченовского муниципального округа.</w:t>
      </w:r>
    </w:p>
    <w:p w:rsidR="00DE0D7F" w:rsidRPr="00DE0D7F" w:rsidRDefault="00DE0D7F" w:rsidP="00EB6CFC">
      <w:pPr>
        <w:ind w:firstLine="567"/>
        <w:jc w:val="both"/>
      </w:pPr>
      <w:r w:rsidRPr="00DE0D7F">
        <w:t>Задачи, которые необходимо решить для достижения поставленных целей:</w:t>
      </w:r>
    </w:p>
    <w:p w:rsidR="00DE0D7F" w:rsidRPr="00DE0D7F" w:rsidRDefault="00DE0D7F" w:rsidP="00EB6CFC">
      <w:pPr>
        <w:ind w:firstLine="567"/>
        <w:jc w:val="both"/>
      </w:pPr>
      <w:r w:rsidRPr="00DE0D7F">
        <w:t>- совершенствование муниципального управления охраной труда;</w:t>
      </w:r>
    </w:p>
    <w:p w:rsidR="00DE0D7F" w:rsidRPr="00DE0D7F" w:rsidRDefault="00DE0D7F" w:rsidP="00EB6CFC">
      <w:pPr>
        <w:ind w:firstLine="567"/>
        <w:jc w:val="both"/>
      </w:pPr>
      <w:r w:rsidRPr="00DE0D7F">
        <w:t>- совершенствование муниципальной нормативно-правовой, а также методической баз в области охраны труда;</w:t>
      </w:r>
    </w:p>
    <w:p w:rsidR="00DE0D7F" w:rsidRPr="00DE0D7F" w:rsidRDefault="00DE0D7F" w:rsidP="00EB6CFC">
      <w:pPr>
        <w:ind w:firstLine="567"/>
        <w:jc w:val="both"/>
      </w:pPr>
      <w:r w:rsidRPr="00DE0D7F">
        <w:t>- обеспечение координации деятельности органов местного самоуправления, государственных органов надзора и контроля и организаций в решении вопросов улучшения условий и охраны труда;</w:t>
      </w:r>
    </w:p>
    <w:p w:rsidR="00DE0D7F" w:rsidRPr="00DE0D7F" w:rsidRDefault="00DE0D7F" w:rsidP="00EB6CFC">
      <w:pPr>
        <w:ind w:firstLine="567"/>
        <w:jc w:val="both"/>
      </w:pPr>
      <w:r w:rsidRPr="00DE0D7F">
        <w:t>- совершенствование организации непрерывного обучения, переподготовки и повышения квалификации работников по вопросам охраны труда;</w:t>
      </w:r>
    </w:p>
    <w:p w:rsidR="00DE0D7F" w:rsidRPr="00DE0D7F" w:rsidRDefault="00DE0D7F" w:rsidP="00EB6CFC">
      <w:pPr>
        <w:ind w:firstLine="567"/>
        <w:jc w:val="both"/>
      </w:pPr>
      <w:r w:rsidRPr="00DE0D7F">
        <w:t>- повышение заинтересованности и ответственности работодателей за состояние условий и охраны труда, обеспечение гигиены труда и здоровья работников в процессе трудовой деятельности;</w:t>
      </w:r>
    </w:p>
    <w:p w:rsidR="00DE0D7F" w:rsidRPr="00DE0D7F" w:rsidRDefault="00DE0D7F" w:rsidP="00EB6CFC">
      <w:pPr>
        <w:ind w:firstLine="567"/>
        <w:jc w:val="both"/>
      </w:pPr>
      <w:r w:rsidRPr="00DE0D7F">
        <w:t>- выявление достоверных характеристик условий труда в организациях всех форм собственности и организационно-правовых форм;</w:t>
      </w:r>
    </w:p>
    <w:p w:rsidR="00DE0D7F" w:rsidRPr="00DE0D7F" w:rsidRDefault="00DE0D7F" w:rsidP="00EB6CFC">
      <w:pPr>
        <w:ind w:firstLine="567"/>
        <w:jc w:val="both"/>
      </w:pPr>
      <w:r w:rsidRPr="00DE0D7F">
        <w:t>- внедрение и развитие экономических методов в управлении охраной труда;</w:t>
      </w:r>
    </w:p>
    <w:p w:rsidR="00DE0D7F" w:rsidRPr="00DE0D7F" w:rsidRDefault="00DE0D7F" w:rsidP="00EB6CFC">
      <w:pPr>
        <w:ind w:firstLine="567"/>
        <w:jc w:val="both"/>
      </w:pPr>
      <w:r w:rsidRPr="00DE0D7F">
        <w:t>- совершенствование информационного обеспечения организаций по вопросам охраны труда, пропаганда передового опыта в области охраны труда;</w:t>
      </w:r>
    </w:p>
    <w:p w:rsidR="00DE0D7F" w:rsidRPr="00DE0D7F" w:rsidRDefault="00DE0D7F" w:rsidP="00EB6CFC">
      <w:pPr>
        <w:ind w:firstLine="567"/>
        <w:jc w:val="both"/>
      </w:pPr>
      <w:r w:rsidRPr="00DE0D7F">
        <w:t>- усиление роли социального партнерства в улучшении условий и охраны труда.</w:t>
      </w:r>
    </w:p>
    <w:p w:rsidR="00DE0D7F" w:rsidRPr="00DE0D7F" w:rsidRDefault="00DE0D7F" w:rsidP="00EB6CFC">
      <w:pPr>
        <w:ind w:firstLine="567"/>
        <w:jc w:val="both"/>
      </w:pPr>
      <w:r w:rsidRPr="00DE0D7F">
        <w:t>4. Сроки и этапы реализации муниципальной Программы</w:t>
      </w:r>
    </w:p>
    <w:p w:rsidR="00DE0D7F" w:rsidRPr="00DE0D7F" w:rsidRDefault="00DE0D7F" w:rsidP="00EB6CFC"/>
    <w:p w:rsidR="00DE0D7F" w:rsidRPr="00DE0D7F" w:rsidRDefault="00DE0D7F" w:rsidP="00EB6CFC">
      <w:r w:rsidRPr="00DE0D7F">
        <w:t>Программа реализуется в течение 202</w:t>
      </w:r>
      <w:r w:rsidR="00D327E3">
        <w:t>4</w:t>
      </w:r>
      <w:r w:rsidRPr="00DE0D7F">
        <w:t>-202</w:t>
      </w:r>
      <w:r w:rsidR="00D327E3">
        <w:t>7</w:t>
      </w:r>
      <w:r w:rsidRPr="00DE0D7F">
        <w:t xml:space="preserve"> годов в один этап.</w:t>
      </w:r>
    </w:p>
    <w:p w:rsidR="00DE0D7F" w:rsidRPr="00DE0D7F" w:rsidRDefault="00DE0D7F" w:rsidP="00EB6CFC">
      <w:pPr>
        <w:sectPr w:rsidR="00DE0D7F" w:rsidRPr="00DE0D7F" w:rsidSect="00EB6CFC">
          <w:headerReference w:type="even" r:id="rId10"/>
          <w:pgSz w:w="16838" w:h="11906" w:orient="landscape"/>
          <w:pgMar w:top="1134" w:right="851" w:bottom="1134" w:left="1701" w:header="709" w:footer="709" w:gutter="0"/>
          <w:cols w:space="720"/>
          <w:docGrid w:linePitch="299"/>
        </w:sectPr>
      </w:pPr>
    </w:p>
    <w:p w:rsidR="00DE0D7F" w:rsidRPr="00DE0D7F" w:rsidRDefault="00DE0D7F" w:rsidP="00EB6CFC">
      <w:r w:rsidRPr="00DE0D7F">
        <w:lastRenderedPageBreak/>
        <w:t>5.Перечень основных мероприятий муниципальной Программы</w:t>
      </w:r>
    </w:p>
    <w:p w:rsidR="00DE0D7F" w:rsidRPr="00DE0D7F" w:rsidRDefault="00DE0D7F" w:rsidP="00EB6CFC">
      <w:r w:rsidRPr="00DE0D7F">
        <w:t>Таблица 1. Перечень основных мероприятий муниципальной Программы</w:t>
      </w:r>
    </w:p>
    <w:tbl>
      <w:tblPr>
        <w:tblW w:w="14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8"/>
        <w:gridCol w:w="2126"/>
        <w:gridCol w:w="1136"/>
        <w:gridCol w:w="2126"/>
        <w:gridCol w:w="994"/>
        <w:gridCol w:w="1134"/>
        <w:gridCol w:w="1134"/>
        <w:gridCol w:w="990"/>
        <w:gridCol w:w="990"/>
      </w:tblGrid>
      <w:tr w:rsidR="00DE0D7F" w:rsidRPr="00DE0D7F" w:rsidTr="00EB6CF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N </w:t>
            </w:r>
          </w:p>
          <w:p w:rsidR="00DE0D7F" w:rsidRPr="00DE0D7F" w:rsidRDefault="00DE0D7F" w:rsidP="00EB6CFC">
            <w:r w:rsidRPr="00DE0D7F"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Категория расходов (кап. вложения, НИОКР и прочие расходы)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Сроки выполнения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Исполнители мероприятий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Объем финансирования (по годам) </w:t>
            </w:r>
          </w:p>
        </w:tc>
      </w:tr>
      <w:tr w:rsidR="00DE0D7F" w:rsidRPr="00DE0D7F" w:rsidTr="00EB6CF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</w:t>
            </w:r>
            <w:r w:rsidR="00D327E3">
              <w:t>5</w:t>
            </w:r>
            <w:r w:rsidRPr="00DE0D7F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</w:t>
            </w:r>
            <w:r w:rsidR="00D327E3">
              <w:t>6</w:t>
            </w:r>
            <w:r w:rsidRPr="00DE0D7F"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</w:t>
            </w:r>
            <w:r w:rsidR="00D327E3">
              <w:t>7</w:t>
            </w:r>
            <w:r w:rsidRPr="00DE0D7F"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Всего</w:t>
            </w:r>
          </w:p>
        </w:tc>
      </w:tr>
      <w:tr w:rsidR="00DE0D7F" w:rsidRPr="00DE0D7F" w:rsidTr="00EB6CFC">
        <w:trPr>
          <w:trHeight w:val="44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Цель муниципальной программы: </w:t>
            </w:r>
          </w:p>
          <w:p w:rsidR="00DE0D7F" w:rsidRPr="00DE0D7F" w:rsidRDefault="00DE0D7F" w:rsidP="00EB6CFC">
            <w:r w:rsidRPr="00DE0D7F">
              <w:t>- снижение производственного травматизма, профилактика профессиональной заболеваемости;</w:t>
            </w:r>
          </w:p>
          <w:p w:rsidR="00DE0D7F" w:rsidRPr="00DE0D7F" w:rsidRDefault="00DE0D7F" w:rsidP="00EB6CFC">
            <w:r w:rsidRPr="00DE0D7F">
              <w:t>- сохранение жизни и здоровья работников в процессе трудовой деятельности;</w:t>
            </w:r>
          </w:p>
          <w:p w:rsidR="00DE0D7F" w:rsidRPr="00DE0D7F" w:rsidRDefault="00DE0D7F" w:rsidP="00EB6CFC">
            <w:r w:rsidRPr="00DE0D7F">
              <w:t>- улучшение условий и охраны труда в организациях, учреждениях и на предприятиях Сеченовского муниципального округа.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2109,6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4251,8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4054,5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327E3" w:rsidP="00EB6CFC">
            <w:r>
              <w:t>4451,2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F05473" w:rsidP="00EB6CFC">
            <w:r>
              <w:t>14867,1</w:t>
            </w:r>
          </w:p>
        </w:tc>
      </w:tr>
      <w:tr w:rsidR="00DE0D7F" w:rsidRPr="00DE0D7F" w:rsidTr="00EB6CFC">
        <w:tc>
          <w:tcPr>
            <w:tcW w:w="14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1 «Совершенствование нормативно-правового, методического и организационного обеспечения в области охраны труда»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Координация и обеспечение реализации мероприятий по улучшению условий и охраны труда, проведению аттестации рабочих мест по условиям труда, внедрению систем управления охраной труда в организация и предприятиях Сеченовского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(главный специалист по работе с органами МСУ и социальным вопросам)организации, учреждения и предприятия (по согласованию)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327E3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Разработка, издание (размножение) инструкций по охране труда.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Default="00D327E3" w:rsidP="00EB6CFC">
            <w:r w:rsidRPr="005E48A8">
              <w:t>2024 - 2027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 xml:space="preserve">Администрация Сеченовского муниципального округа (главный специалист по работе с органами МСУ и социальным </w:t>
            </w:r>
            <w:r w:rsidRPr="00DE0D7F">
              <w:lastRenderedPageBreak/>
              <w:t>вопросам)организации, учреждения и предприятия (по согласованию)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</w:tr>
      <w:tr w:rsidR="00D327E3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lastRenderedPageBreak/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Информирование предприятий и организаций всех форм собственности о действующих и вводимых нормативно-правовых актах Российской Федерации и Нижегородской области по условиям и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Default="00D327E3" w:rsidP="00EB6CFC">
            <w:r w:rsidRPr="005E48A8">
              <w:t>2024 - 2027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 xml:space="preserve">Администрация Сеченовского муниципального округа (главный специалист по работе с органами МСУ и социальным вопросам)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Подготовка и проведение заседаний районной межведомственной комиссии по охране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Ежеквартально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Оказание консультационной, методической помощи, обеспечение эффективной деятельности служб и комиссий по охране труда организаций и предприятий всех форм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(главный специалист по работе с органами МСУ и социальным вопросам)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Обеспечение участия представителя Администрации Сеченовского муниципального округа в работе комиссий по расследованию тяжелых, групповых и смертельных </w:t>
            </w:r>
            <w:r w:rsidRPr="00DE0D7F">
              <w:lastRenderedPageBreak/>
              <w:t>несчастных случаев на производстве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Администрация Сеченовского муниципального округа (главный специалист по работе с органами МСУ и социальным </w:t>
            </w:r>
            <w:r w:rsidRPr="00DE0D7F">
              <w:lastRenderedPageBreak/>
              <w:t>вопросам)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1.7.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Организация и проведение обучения по (повышение квалификации) в области пожарной безопасности, обучение по охране труда (А+Б+СИЗ), электробезопасности (обучение и проверка знаний норм и правил работ в электроустановках) руководителей и специалистов с привлечением специализированных обучающих центров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Бюджет муниципального округа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Организации, учреждения и предприятия (при условии участия (по согласованию))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F05473" w:rsidP="00EB6CFC"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F05473" w:rsidP="00EB6CFC">
            <w:r>
              <w:t>310,0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F05473" w:rsidP="00EB6CFC">
            <w:r>
              <w:t>330,0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F05473" w:rsidP="00EB6CFC">
            <w:r>
              <w:t>1190,0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Проведение непрерывного обучения безопасному ведению работ, инструктажей и стажировок на рабочем месте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(при условии участия (по согласованию))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Создание комитетов (комиссий) по охране труда в организациях всех форм собственности и организационно-правовых форм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(при условии участия (по согласованию))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Проведение анализа состояния условий и охраны труда, причин несчастных случаев на производстве и </w:t>
            </w:r>
            <w:r w:rsidRPr="00DE0D7F">
              <w:lastRenderedPageBreak/>
              <w:t>профессиональной заболеваемости в районе, разработка предложений по их предупреждению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Администрация Сеченовского муниципального округа (главный специалист по </w:t>
            </w:r>
            <w:r w:rsidRPr="00DE0D7F">
              <w:lastRenderedPageBreak/>
              <w:t>работе с органами МСУ и социальным вопросам)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1.11.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Подготовка информации о состоянии и мерах по улучшению условий и охраны труда по Сеченовскому муниципальному округа, а также деятельности районной межведомственной комиссии по охране труда в управление по труду и занятости министерства социальной политики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(главный специалист по работе с органами МСУ и социальным вопросам)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Систематическое освещение вопросов охраны труда в газете «Борьба», распространение передового опыта в этой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(главный специалист по работе с органами МСУ и социальным вопросам)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1.13.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Организация кабинетов, уголков охраны труда; приобретение наглядных пособий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327E3" w:rsidP="00EB6CFC">
            <w:r>
              <w:t>2024</w:t>
            </w:r>
            <w:r w:rsidR="00DE0D7F" w:rsidRPr="00DE0D7F">
              <w:t xml:space="preserve"> - 202</w:t>
            </w:r>
            <w:r>
              <w:t>7</w:t>
            </w:r>
            <w:r w:rsidR="00DE0D7F"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(при условии участия (по согласованию))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EB6CFC">
        <w:tc>
          <w:tcPr>
            <w:tcW w:w="14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2 «Техническое обеспечение охраны труда»</w:t>
            </w:r>
          </w:p>
        </w:tc>
      </w:tr>
      <w:tr w:rsidR="00DE0D7F" w:rsidRPr="00DE0D7F" w:rsidTr="00EB6CFC">
        <w:trPr>
          <w:trHeight w:val="38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Проведение </w:t>
            </w:r>
            <w:r w:rsidR="00C97292">
              <w:t>специальной оценки и выявление профессиональных рисков</w:t>
            </w:r>
            <w:r w:rsidRPr="00DE0D7F">
              <w:t xml:space="preserve"> рабочих мест по условиям труда с последующим информированием работников об условиях и охране труда на рабочих местах, о существующем риске повреждения здоровья, о полагающихся им компенсациях и средствах индивидуальной</w:t>
            </w:r>
            <w:r w:rsidR="00C97292">
              <w:t xml:space="preserve">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Бюджет муниципального округа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(при условии участия (по согласованию))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C97292" w:rsidP="00EB6CFC"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C97292" w:rsidP="00EB6CFC">
            <w:r>
              <w:t>205,0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C97292" w:rsidP="00EB6CFC">
            <w:r>
              <w:t>225,0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A16027" w:rsidP="00EB6CFC">
            <w:r>
              <w:t>760,0</w:t>
            </w:r>
          </w:p>
        </w:tc>
      </w:tr>
      <w:tr w:rsidR="00DE0D7F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Оказание методической помощи организациям в проведении аттестации рабочих мест по условиям труда, разработке мероприятий по приведению их в соответствие с требованиями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D327E3">
              <w:t>4</w:t>
            </w:r>
            <w:r w:rsidRPr="00DE0D7F">
              <w:t xml:space="preserve"> - 202</w:t>
            </w:r>
            <w:r w:rsidR="00D327E3"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 xml:space="preserve">Администрация Сеченовского муниципального </w:t>
            </w:r>
            <w:r w:rsidR="00C97292">
              <w:t>округа</w:t>
            </w:r>
            <w:r w:rsidRPr="00DE0D7F">
              <w:t xml:space="preserve"> (главный специалист по работе с органами МСУ и социальным вопросам)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327E3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Обеспечение работников организаций и предприятий средствами индивидуальной защиты, смывающими и обезвреживающими средствами в соответствии с установленными требованиями и нормами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Бюджет муниципального округа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202</w:t>
            </w:r>
            <w:r>
              <w:t>4</w:t>
            </w:r>
            <w:r w:rsidRPr="00DE0D7F">
              <w:t xml:space="preserve"> - 202</w:t>
            </w:r>
            <w:r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Организации, учреждения и предприятия (при условии участия (по согласованию))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C97292" w:rsidP="00EB6CFC">
            <w:r>
              <w:t>20</w:t>
            </w:r>
            <w:r w:rsidR="00D327E3" w:rsidRPr="00DE0D7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C97292" w:rsidP="00EB6CFC">
            <w:r>
              <w:t>205,0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C97292" w:rsidP="00EB6CFC">
            <w:r>
              <w:t>225,0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A16027" w:rsidP="00EB6CFC">
            <w:r>
              <w:t>800</w:t>
            </w:r>
            <w:r w:rsidR="00D327E3" w:rsidRPr="00DE0D7F">
              <w:t>,0</w:t>
            </w:r>
          </w:p>
        </w:tc>
      </w:tr>
      <w:tr w:rsidR="00DE0D7F" w:rsidRPr="00DE0D7F" w:rsidTr="00EB6CFC">
        <w:tc>
          <w:tcPr>
            <w:tcW w:w="14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3 «Санитарно-гигиенические и лечебно-профилактические мероприятия»</w:t>
            </w:r>
          </w:p>
        </w:tc>
      </w:tr>
      <w:tr w:rsidR="00D327E3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 xml:space="preserve">Организация и проведение </w:t>
            </w:r>
            <w:r w:rsidRPr="00DE0D7F">
              <w:lastRenderedPageBreak/>
              <w:t>предварительных и периодических медосмотров (обследований)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lastRenderedPageBreak/>
              <w:t xml:space="preserve">Бюджет </w:t>
            </w:r>
            <w:r w:rsidRPr="00DE0D7F">
              <w:lastRenderedPageBreak/>
              <w:t>муниципального округа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lastRenderedPageBreak/>
              <w:t>202</w:t>
            </w:r>
            <w:r>
              <w:t>4</w:t>
            </w:r>
            <w:r w:rsidRPr="00DE0D7F">
              <w:t xml:space="preserve"> - </w:t>
            </w:r>
            <w:r w:rsidRPr="00DE0D7F">
              <w:lastRenderedPageBreak/>
              <w:t>202</w:t>
            </w:r>
            <w:r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lastRenderedPageBreak/>
              <w:t xml:space="preserve">Организации, </w:t>
            </w:r>
            <w:r w:rsidRPr="00DE0D7F">
              <w:lastRenderedPageBreak/>
              <w:t>учреждения и предприятия (при условии участия (по согласованию))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D327E3" w:rsidP="00EB6CFC">
            <w:r>
              <w:lastRenderedPageBreak/>
              <w:t>841,2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C97292" w:rsidP="00EB6CFC">
            <w:r>
              <w:t>2825,0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C97292" w:rsidP="00EB6CFC">
            <w:r>
              <w:t>2569,5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C97292" w:rsidP="00EB6CFC">
            <w:r>
              <w:t>2906,2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F05473" w:rsidP="00EB6CFC">
            <w:r>
              <w:t>9141,9</w:t>
            </w:r>
          </w:p>
        </w:tc>
      </w:tr>
      <w:tr w:rsidR="00DE0D7F" w:rsidRPr="00DE0D7F" w:rsidTr="00EB6CFC">
        <w:tc>
          <w:tcPr>
            <w:tcW w:w="145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Подпрограмма 4 «Обеспечение реализации муниципальной Программы»</w:t>
            </w:r>
          </w:p>
        </w:tc>
      </w:tr>
      <w:tr w:rsidR="00D327E3" w:rsidRPr="00DE0D7F" w:rsidTr="00EB6C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Обеспечение деятельности главный специалист по работе с органами МСУ и социальным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7E3" w:rsidRPr="00DE0D7F" w:rsidRDefault="00D327E3" w:rsidP="00EB6CFC">
            <w:r w:rsidRPr="00DE0D7F">
              <w:t>Бюджет муниципального округа</w:t>
            </w:r>
          </w:p>
          <w:p w:rsidR="00D327E3" w:rsidRPr="00DE0D7F" w:rsidRDefault="00D327E3" w:rsidP="00EB6CF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202</w:t>
            </w:r>
            <w:r>
              <w:t>4</w:t>
            </w:r>
            <w:r w:rsidRPr="00DE0D7F">
              <w:t xml:space="preserve"> - 202</w:t>
            </w:r>
            <w:r>
              <w:t>7</w:t>
            </w:r>
            <w:r w:rsidRPr="00DE0D7F"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7E3" w:rsidRPr="00DE0D7F" w:rsidRDefault="00D327E3" w:rsidP="00EB6CFC">
            <w:r w:rsidRPr="00DE0D7F">
              <w:t>Администрация Сеченовского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D327E3" w:rsidP="00EB6CFC">
            <w:r>
              <w:t>718,4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D327E3" w:rsidP="00EB6CFC">
            <w:r>
              <w:t>726,8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D327E3" w:rsidP="00EB6CFC">
            <w:r>
              <w:t>765,0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D327E3" w:rsidP="00EB6CFC">
            <w:r>
              <w:t>765,0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7E3" w:rsidRPr="00DE0D7F" w:rsidRDefault="00F05473" w:rsidP="00EB6CFC">
            <w:r>
              <w:t>2975,2</w:t>
            </w:r>
          </w:p>
        </w:tc>
      </w:tr>
    </w:tbl>
    <w:p w:rsidR="00DE0D7F" w:rsidRPr="00DE0D7F" w:rsidRDefault="00DE0D7F" w:rsidP="00EB6CFC">
      <w:r w:rsidRPr="00DE0D7F">
        <w:t xml:space="preserve">6. Сведения об индикаторах муниципальной программы </w:t>
      </w:r>
    </w:p>
    <w:p w:rsidR="00DE0D7F" w:rsidRPr="00DE0D7F" w:rsidRDefault="00DE0D7F" w:rsidP="00EB6CFC">
      <w:r w:rsidRPr="00DE0D7F">
        <w:t>Таблица 2. Сведения об индикаторах</w:t>
      </w:r>
    </w:p>
    <w:tbl>
      <w:tblPr>
        <w:tblW w:w="14346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110"/>
        <w:gridCol w:w="7403"/>
        <w:gridCol w:w="1702"/>
        <w:gridCol w:w="1304"/>
        <w:gridCol w:w="992"/>
        <w:gridCol w:w="1134"/>
        <w:gridCol w:w="1276"/>
      </w:tblGrid>
      <w:tr w:rsidR="00DE0D7F" w:rsidRPr="00DE0D7F" w:rsidTr="00EB6CFC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№ п/п </w:t>
            </w:r>
          </w:p>
        </w:tc>
        <w:tc>
          <w:tcPr>
            <w:tcW w:w="751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 индикатора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Ед. измерения </w:t>
            </w:r>
          </w:p>
        </w:tc>
        <w:tc>
          <w:tcPr>
            <w:tcW w:w="47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Значение индикатора</w:t>
            </w:r>
          </w:p>
        </w:tc>
      </w:tr>
      <w:tr w:rsidR="00DE0D7F" w:rsidRPr="00DE0D7F" w:rsidTr="00EB6CFC">
        <w:tc>
          <w:tcPr>
            <w:tcW w:w="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D7F" w:rsidRPr="00DE0D7F" w:rsidRDefault="00DE0D7F" w:rsidP="00EB6CFC"/>
        </w:tc>
        <w:tc>
          <w:tcPr>
            <w:tcW w:w="75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D7F" w:rsidRPr="00DE0D7F" w:rsidRDefault="00DE0D7F" w:rsidP="00EB6CFC"/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0D7F" w:rsidRPr="00DE0D7F" w:rsidRDefault="00DE0D7F" w:rsidP="00EB6CFC"/>
        </w:tc>
        <w:tc>
          <w:tcPr>
            <w:tcW w:w="1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202</w:t>
            </w:r>
            <w:r w:rsidR="003C0EF8">
              <w:t>4</w:t>
            </w:r>
            <w:r w:rsidRPr="00DE0D7F"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E0D7F" w:rsidRPr="00DE0D7F" w:rsidRDefault="003C0EF8" w:rsidP="00EB6CFC">
            <w:r>
              <w:t>2025</w:t>
            </w:r>
            <w:r w:rsidR="00DE0D7F" w:rsidRPr="00DE0D7F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3C0EF8" w:rsidP="00EB6CFC">
            <w: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3C0EF8" w:rsidP="00EB6CFC">
            <w:r>
              <w:t>2027</w:t>
            </w:r>
          </w:p>
        </w:tc>
      </w:tr>
      <w:tr w:rsidR="00DE0D7F" w:rsidRPr="00DE0D7F" w:rsidTr="00EB6CFC">
        <w:tc>
          <w:tcPr>
            <w:tcW w:w="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1 </w:t>
            </w:r>
          </w:p>
        </w:tc>
        <w:tc>
          <w:tcPr>
            <w:tcW w:w="751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2 </w:t>
            </w: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3 </w:t>
            </w:r>
          </w:p>
        </w:tc>
        <w:tc>
          <w:tcPr>
            <w:tcW w:w="1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4 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7</w:t>
            </w:r>
          </w:p>
        </w:tc>
      </w:tr>
      <w:tr w:rsidR="00DE0D7F" w:rsidRPr="00DE0D7F" w:rsidTr="00EB6CFC">
        <w:tc>
          <w:tcPr>
            <w:tcW w:w="14346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Муниципальную программу «Улучшение условий и охраны труда в организациях Сеченовского муниципального округа»</w:t>
            </w:r>
          </w:p>
        </w:tc>
      </w:tr>
      <w:tr w:rsidR="00DE0D7F" w:rsidRPr="00DE0D7F" w:rsidTr="00EB6CFC">
        <w:tc>
          <w:tcPr>
            <w:tcW w:w="14346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1 «Совершенствование нормативно-правового, методического и организационного обеспечения в области охраны труда»</w:t>
            </w:r>
          </w:p>
        </w:tc>
      </w:tr>
      <w:tr w:rsidR="00DE0D7F" w:rsidRPr="00DE0D7F" w:rsidTr="00EB6CFC">
        <w:tc>
          <w:tcPr>
            <w:tcW w:w="53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1.2.</w:t>
            </w:r>
          </w:p>
        </w:tc>
        <w:tc>
          <w:tcPr>
            <w:tcW w:w="740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Повышение уровня знаний по охране труда руководителей, специалистов и рабочих предприятий и организаций</w:t>
            </w: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Чел.</w:t>
            </w:r>
          </w:p>
        </w:tc>
        <w:tc>
          <w:tcPr>
            <w:tcW w:w="130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D7F" w:rsidRPr="00DE0D7F" w:rsidRDefault="00DE0D7F" w:rsidP="00EB6CFC">
            <w:r w:rsidRPr="00DE0D7F">
              <w:t>250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D7F" w:rsidRPr="00DE0D7F" w:rsidRDefault="00DE0D7F" w:rsidP="00EB6CFC">
            <w:r w:rsidRPr="00DE0D7F"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D7F" w:rsidRPr="00DE0D7F" w:rsidRDefault="00DE0D7F" w:rsidP="00EB6CFC">
            <w:r w:rsidRPr="00DE0D7F">
              <w:t>250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D7F" w:rsidRPr="00DE0D7F" w:rsidRDefault="00DE0D7F" w:rsidP="00EB6CFC">
            <w:r w:rsidRPr="00DE0D7F">
              <w:t>250</w:t>
            </w:r>
          </w:p>
        </w:tc>
      </w:tr>
      <w:tr w:rsidR="00DE0D7F" w:rsidRPr="00DE0D7F" w:rsidTr="00EB6CFC">
        <w:tc>
          <w:tcPr>
            <w:tcW w:w="14346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2 «Техническое обеспечение охраны труда»</w:t>
            </w:r>
          </w:p>
        </w:tc>
      </w:tr>
      <w:tr w:rsidR="00DE0D7F" w:rsidRPr="00DE0D7F" w:rsidTr="00EB6CFC">
        <w:tc>
          <w:tcPr>
            <w:tcW w:w="5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2.1.</w:t>
            </w:r>
          </w:p>
        </w:tc>
        <w:tc>
          <w:tcPr>
            <w:tcW w:w="74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Техническое обеспечение с целью предотвращения производственного травматизма и профессиональных заболеваний</w:t>
            </w: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Тыс. руб.</w:t>
            </w:r>
          </w:p>
        </w:tc>
        <w:tc>
          <w:tcPr>
            <w:tcW w:w="130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D7F" w:rsidRPr="00DE0D7F" w:rsidRDefault="00DE0D7F" w:rsidP="00EB6CFC">
            <w:r w:rsidRPr="00DE0D7F">
              <w:t>300</w:t>
            </w:r>
            <w:r w:rsidR="001C6165">
              <w:t>,0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D7F" w:rsidRPr="00DE0D7F" w:rsidRDefault="001C6165" w:rsidP="00EB6CFC">
            <w:r>
              <w:t>400,0</w:t>
            </w: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D7F" w:rsidRPr="00DE0D7F" w:rsidRDefault="001C6165" w:rsidP="00EB6CFC">
            <w:r>
              <w:t>410,0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D7F" w:rsidRPr="00DE0D7F" w:rsidRDefault="001C6165" w:rsidP="00EB6CFC">
            <w:r>
              <w:t>450,0</w:t>
            </w:r>
          </w:p>
        </w:tc>
      </w:tr>
      <w:tr w:rsidR="00DE0D7F" w:rsidRPr="00DE0D7F" w:rsidTr="00EB6CFC">
        <w:tc>
          <w:tcPr>
            <w:tcW w:w="14346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3 «Санитарно-гигиенические и лечебно-профилактические мероприятия»</w:t>
            </w:r>
          </w:p>
        </w:tc>
      </w:tr>
      <w:tr w:rsidR="00DE0D7F" w:rsidRPr="00DE0D7F" w:rsidTr="00EB6CFC">
        <w:tc>
          <w:tcPr>
            <w:tcW w:w="5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3.1.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Санитарно-гигиенические и лечебно-профилактические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Тыс.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D7F" w:rsidRPr="00DE0D7F" w:rsidRDefault="001C6165" w:rsidP="00EB6CFC">
            <w:r>
              <w:t>841,2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D7F" w:rsidRPr="00DE0D7F" w:rsidRDefault="001C6165" w:rsidP="00EB6CFC">
            <w:r>
              <w:t>2825,0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E0D7F" w:rsidRPr="00DE0D7F" w:rsidRDefault="001C6165" w:rsidP="00EB6CFC">
            <w:r>
              <w:t>2569,5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D7F" w:rsidRPr="00DE0D7F" w:rsidRDefault="001C6165" w:rsidP="00EB6CFC">
            <w:r>
              <w:t>2906,2</w:t>
            </w:r>
          </w:p>
        </w:tc>
      </w:tr>
      <w:tr w:rsidR="00DE0D7F" w:rsidRPr="00DE0D7F" w:rsidTr="00EB6CFC">
        <w:tc>
          <w:tcPr>
            <w:tcW w:w="1307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4 «Обеспечение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D7F" w:rsidRPr="00DE0D7F" w:rsidRDefault="00DE0D7F" w:rsidP="00EB6CFC"/>
        </w:tc>
      </w:tr>
      <w:tr w:rsidR="00DE0D7F" w:rsidRPr="00DE0D7F" w:rsidTr="00EB6CFC">
        <w:tc>
          <w:tcPr>
            <w:tcW w:w="53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Выполнение в максимальном объеме задач, мероприятий и показателей, предусмотренных муниципальной программой и ее подпрограммами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E0D7F" w:rsidRPr="00DE0D7F" w:rsidRDefault="00DE0D7F" w:rsidP="00EB6CFC">
            <w:r w:rsidRPr="00DE0D7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E0D7F" w:rsidRPr="00DE0D7F" w:rsidRDefault="00DE0D7F" w:rsidP="00EB6CFC">
            <w:r w:rsidRPr="00DE0D7F">
              <w:t>100</w:t>
            </w:r>
          </w:p>
        </w:tc>
      </w:tr>
    </w:tbl>
    <w:p w:rsidR="00DE0D7F" w:rsidRPr="00DE0D7F" w:rsidRDefault="00DE0D7F" w:rsidP="00EB6CFC">
      <w:r w:rsidRPr="00DE0D7F">
        <w:t>7. Обоснование объема финансовых ресурсов</w:t>
      </w:r>
    </w:p>
    <w:p w:rsidR="00DE0D7F" w:rsidRPr="00DE0D7F" w:rsidRDefault="00DE0D7F" w:rsidP="00EB6CFC">
      <w:r w:rsidRPr="00DE0D7F">
        <w:t>Таблица 3 Ресурсное обеспечение реализации муниципальной</w:t>
      </w:r>
    </w:p>
    <w:p w:rsidR="00DE0D7F" w:rsidRPr="00DE0D7F" w:rsidRDefault="00DE0D7F" w:rsidP="00EB6CFC">
      <w:r w:rsidRPr="00DE0D7F">
        <w:t>Программы за счет средств бюджета Сеченовского муниципального округа</w:t>
      </w:r>
    </w:p>
    <w:p w:rsidR="00DE0D7F" w:rsidRPr="00DE0D7F" w:rsidRDefault="00DE0D7F" w:rsidP="00EB6CFC">
      <w:r w:rsidRPr="00DE0D7F">
        <w:t>района и прочих источников.</w:t>
      </w:r>
    </w:p>
    <w:p w:rsidR="00DE0D7F" w:rsidRPr="00DE0D7F" w:rsidRDefault="00DE0D7F" w:rsidP="00EB6CFC"/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7"/>
        <w:gridCol w:w="3683"/>
        <w:gridCol w:w="2836"/>
        <w:gridCol w:w="1133"/>
        <w:gridCol w:w="992"/>
        <w:gridCol w:w="992"/>
        <w:gridCol w:w="992"/>
        <w:gridCol w:w="1413"/>
      </w:tblGrid>
      <w:tr w:rsidR="00DE0D7F" w:rsidRPr="00DE0D7F" w:rsidTr="00EB6CFC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Статус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муниципальная Программа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Муниципальный заказчик-координатор, соисполнители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Расходы (тыс. руб.), годы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</w:tr>
      <w:tr w:rsidR="00DE0D7F" w:rsidRPr="00DE0D7F" w:rsidTr="00EB6CFC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2026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Всего</w:t>
            </w:r>
          </w:p>
        </w:tc>
      </w:tr>
      <w:tr w:rsidR="00DE0D7F" w:rsidRPr="00DE0D7F" w:rsidTr="00EB6CFC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Муниципальная программа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«Улучшение условий и охраны труда в организациях Сеченовского муниципального округа»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2109,6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4251,8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4054,5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4451,2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14867,1</w:t>
            </w:r>
          </w:p>
        </w:tc>
      </w:tr>
      <w:tr w:rsidR="001C6165" w:rsidRPr="00DE0D7F" w:rsidTr="00EB6CFC">
        <w:tc>
          <w:tcPr>
            <w:tcW w:w="5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DE0D7F" w:rsidRDefault="001C6165" w:rsidP="00EB6CF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Администрация Сеченовского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543D5" w:rsidRDefault="001C6165" w:rsidP="00EB6CFC">
            <w:r w:rsidRPr="00C543D5">
              <w:t>2109,6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543D5" w:rsidRDefault="001C6165" w:rsidP="00EB6CFC">
            <w:r w:rsidRPr="00C543D5">
              <w:t>4251,8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543D5" w:rsidRDefault="001C6165" w:rsidP="00EB6CFC">
            <w:r w:rsidRPr="00C543D5">
              <w:t>4054,5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543D5" w:rsidRDefault="001C6165" w:rsidP="00EB6CFC">
            <w:r w:rsidRPr="00C543D5">
              <w:t>4451,2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C543D5">
              <w:t>14867,1</w:t>
            </w:r>
          </w:p>
        </w:tc>
      </w:tr>
      <w:tr w:rsidR="00DE0D7F" w:rsidRPr="00DE0D7F" w:rsidTr="00EB6CFC"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/>
        </w:tc>
      </w:tr>
      <w:tr w:rsidR="00DE0D7F" w:rsidRPr="00DE0D7F" w:rsidTr="00EB6CFC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1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«Совершенствование нормативно-правового, методического и организационного обеспечения в области охраны труда»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330,0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1C6165" w:rsidP="00EB6CFC">
            <w:r>
              <w:t>1190,0</w:t>
            </w:r>
          </w:p>
        </w:tc>
      </w:tr>
      <w:tr w:rsidR="001C6165" w:rsidRPr="00DE0D7F" w:rsidTr="00EB6CFC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DE0D7F" w:rsidRDefault="001C6165" w:rsidP="00EB6CFC">
            <w:r w:rsidRPr="001C6165">
              <w:t>Администрация Сеченовского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713BFF" w:rsidRDefault="001C6165" w:rsidP="00EB6CFC">
            <w:r w:rsidRPr="00713BFF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713BFF" w:rsidRDefault="001C6165" w:rsidP="00EB6CFC">
            <w:r w:rsidRPr="00713BFF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713BFF" w:rsidRDefault="001C6165" w:rsidP="00EB6CFC">
            <w:r w:rsidRPr="00713BFF">
              <w:t>310,0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713BFF" w:rsidRDefault="001C6165" w:rsidP="00EB6CFC">
            <w:r w:rsidRPr="00713BFF">
              <w:t>330,0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713BFF">
              <w:t>1190,0</w:t>
            </w:r>
          </w:p>
        </w:tc>
      </w:tr>
      <w:tr w:rsidR="00DE0D7F" w:rsidRPr="00DE0D7F" w:rsidTr="00EB6CFC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2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«Техническое обеспечение охраны труда»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450,0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1C6165" w:rsidP="00EB6CFC">
            <w:r>
              <w:t>1560,0</w:t>
            </w:r>
          </w:p>
        </w:tc>
      </w:tr>
      <w:tr w:rsidR="001C6165" w:rsidRPr="00DE0D7F" w:rsidTr="00EB6CFC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DE0D7F" w:rsidRDefault="001C6165" w:rsidP="00EB6CFC">
            <w:r w:rsidRPr="001C6165">
              <w:t>Администрация Сеченовского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F28C1" w:rsidRDefault="001C6165" w:rsidP="00EB6CFC">
            <w:r w:rsidRPr="00FF28C1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F28C1" w:rsidRDefault="001C6165" w:rsidP="00EB6CFC">
            <w:r w:rsidRPr="00FF28C1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F28C1" w:rsidRDefault="001C6165" w:rsidP="00EB6CFC">
            <w:r w:rsidRPr="00FF28C1"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F28C1" w:rsidRDefault="001C6165" w:rsidP="00EB6CFC">
            <w:r w:rsidRPr="00FF28C1">
              <w:t>450,0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FF28C1">
              <w:t>1560,0</w:t>
            </w:r>
          </w:p>
        </w:tc>
      </w:tr>
      <w:tr w:rsidR="00DE0D7F" w:rsidRPr="00DE0D7F" w:rsidTr="00EB6CFC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3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«Санитарно-гигиенические и лечебно-профилактические мероприятия»</w:t>
            </w:r>
          </w:p>
          <w:p w:rsidR="00DE0D7F" w:rsidRPr="00DE0D7F" w:rsidRDefault="00DE0D7F" w:rsidP="00EB6CF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841,2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2569,5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2906,2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9141,9</w:t>
            </w:r>
          </w:p>
        </w:tc>
      </w:tr>
      <w:tr w:rsidR="001C6165" w:rsidRPr="00DE0D7F" w:rsidTr="00EB6CFC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DE0D7F" w:rsidRDefault="001C6165" w:rsidP="00EB6CFC">
            <w:r w:rsidRPr="001C6165">
              <w:t>Администрация Сеченовского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E16A47" w:rsidRDefault="001C6165" w:rsidP="00EB6CFC">
            <w:r w:rsidRPr="00E16A47">
              <w:t>841,2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E16A47" w:rsidRDefault="001C6165" w:rsidP="00EB6CFC">
            <w:r w:rsidRPr="00E16A47">
              <w:t>2825,0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E16A47" w:rsidRDefault="001C6165" w:rsidP="00EB6CFC">
            <w:r w:rsidRPr="00E16A47">
              <w:t>2569,5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E16A47" w:rsidRDefault="001C6165" w:rsidP="00EB6CFC">
            <w:r w:rsidRPr="00E16A47">
              <w:t>2906,2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E16A47">
              <w:t>9141,9</w:t>
            </w:r>
          </w:p>
        </w:tc>
      </w:tr>
      <w:tr w:rsidR="00DE0D7F" w:rsidRPr="00DE0D7F" w:rsidTr="00EB6CFC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Подпрограмма 4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«Обеспечение реализации муниципальной Программы»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Всего: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718,4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726,8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765,0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2975,2</w:t>
            </w:r>
          </w:p>
        </w:tc>
      </w:tr>
      <w:tr w:rsidR="001C6165" w:rsidRPr="00DE0D7F" w:rsidTr="00EB6CFC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Администрация Сеченовского муниципального 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55150A" w:rsidRDefault="001C6165" w:rsidP="00EB6CFC">
            <w:r w:rsidRPr="0055150A">
              <w:t>718,4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55150A" w:rsidRDefault="001C6165" w:rsidP="00EB6CFC">
            <w:r w:rsidRPr="0055150A">
              <w:t>726,8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55150A" w:rsidRDefault="001C6165" w:rsidP="00EB6CFC">
            <w:r w:rsidRPr="0055150A">
              <w:t>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55150A" w:rsidRDefault="001C6165" w:rsidP="00EB6CFC">
            <w:r w:rsidRPr="0055150A">
              <w:t>765,0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55150A">
              <w:t>2975,2</w:t>
            </w:r>
          </w:p>
        </w:tc>
      </w:tr>
    </w:tbl>
    <w:p w:rsidR="00DE0D7F" w:rsidRPr="00DE0D7F" w:rsidRDefault="00DE0D7F" w:rsidP="00EB6CFC"/>
    <w:p w:rsidR="00DE0D7F" w:rsidRPr="00DE0D7F" w:rsidRDefault="00DE0D7F" w:rsidP="00EB6CFC">
      <w:r w:rsidRPr="00DE0D7F">
        <w:t xml:space="preserve">8. Прогнозная оценка расходов на реализацию муниципальной Программы за счет всех источников </w:t>
      </w:r>
    </w:p>
    <w:p w:rsidR="00DE0D7F" w:rsidRPr="00DE0D7F" w:rsidRDefault="00DE0D7F" w:rsidP="00EB6CFC">
      <w:r w:rsidRPr="00DE0D7F">
        <w:t xml:space="preserve">Таблица 4. Прогнозная оценка расходов </w:t>
      </w:r>
    </w:p>
    <w:tbl>
      <w:tblPr>
        <w:tblW w:w="1486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6"/>
        <w:gridCol w:w="320"/>
        <w:gridCol w:w="2692"/>
        <w:gridCol w:w="3400"/>
        <w:gridCol w:w="1562"/>
        <w:gridCol w:w="1417"/>
        <w:gridCol w:w="1243"/>
        <w:gridCol w:w="1283"/>
        <w:gridCol w:w="1283"/>
      </w:tblGrid>
      <w:tr w:rsidR="00DE0D7F" w:rsidRPr="00DE0D7F" w:rsidTr="00BE024E">
        <w:trPr>
          <w:trHeight w:val="400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Статус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</w:t>
            </w:r>
          </w:p>
          <w:p w:rsidR="00DE0D7F" w:rsidRPr="00DE0D7F" w:rsidRDefault="00DE0D7F" w:rsidP="00EB6CFC">
            <w:r w:rsidRPr="00DE0D7F">
              <w:lastRenderedPageBreak/>
              <w:t>подпрограммы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 xml:space="preserve">Ответственный исполнитель, </w:t>
            </w:r>
            <w:r w:rsidRPr="00DE0D7F">
              <w:lastRenderedPageBreak/>
              <w:t>соисполнители</w:t>
            </w:r>
          </w:p>
        </w:tc>
        <w:tc>
          <w:tcPr>
            <w:tcW w:w="6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Оценка расходов (тыс. руб.), годы</w:t>
            </w:r>
          </w:p>
        </w:tc>
      </w:tr>
      <w:tr w:rsidR="00DE0D7F" w:rsidRPr="00DE0D7F" w:rsidTr="00BE024E">
        <w:trPr>
          <w:trHeight w:val="600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rPr>
                <w:lang w:val="en-US"/>
              </w:rPr>
              <w:t>20</w:t>
            </w:r>
            <w:r w:rsidR="001C6165"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rPr>
                <w:lang w:val="en-US"/>
              </w:rPr>
              <w:t>20</w:t>
            </w:r>
            <w:r w:rsidR="001C6165">
              <w:t>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rPr>
                <w:lang w:val="en-US"/>
              </w:rPr>
              <w:t>20</w:t>
            </w:r>
            <w:r w:rsidR="001C6165">
              <w:t>26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1C6165" w:rsidP="00EB6CFC">
            <w:r>
              <w:t>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Всего</w:t>
            </w:r>
          </w:p>
        </w:tc>
      </w:tr>
      <w:tr w:rsidR="00DE0D7F" w:rsidRPr="00DE0D7F" w:rsidTr="00BE024E"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1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8</w:t>
            </w:r>
          </w:p>
        </w:tc>
      </w:tr>
      <w:tr w:rsidR="001C6165" w:rsidRPr="00DE0D7F" w:rsidTr="003A36BC">
        <w:trPr>
          <w:trHeight w:val="800"/>
        </w:trPr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  <w:r w:rsidRPr="00DE0D7F">
              <w:t>Наименование муниципальной программы: «Улучшение условий и охраны труда в организациях Сеченовского муниципального округа»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 xml:space="preserve">Всего </w:t>
            </w:r>
            <w:hyperlink r:id="rId11" w:anchor="Par283" w:history="1">
              <w:r w:rsidRPr="00DE0D7F">
                <w:t>(1)</w:t>
              </w:r>
            </w:hyperlink>
            <w:r w:rsidRPr="00DE0D7F">
              <w:t xml:space="preserve"> + </w:t>
            </w:r>
            <w:hyperlink r:id="rId12" w:anchor="Par289" w:history="1">
              <w:r w:rsidRPr="00DE0D7F">
                <w:t>(2)</w:t>
              </w:r>
            </w:hyperlink>
          </w:p>
          <w:p w:rsidR="001C6165" w:rsidRPr="00DE0D7F" w:rsidRDefault="001C6165" w:rsidP="00EB6CFC">
            <w:r w:rsidRPr="00DE0D7F">
              <w:t xml:space="preserve">+ </w:t>
            </w:r>
            <w:hyperlink r:id="rId13" w:anchor="Par293" w:history="1">
              <w:r w:rsidRPr="00DE0D7F">
                <w:t>(3)</w:t>
              </w:r>
            </w:hyperlink>
            <w:r w:rsidRPr="00DE0D7F">
              <w:t xml:space="preserve"> +  </w:t>
            </w:r>
            <w:hyperlink r:id="rId14" w:anchor="Par298" w:history="1">
              <w:r w:rsidRPr="00DE0D7F">
                <w:t>(4)</w:t>
              </w:r>
            </w:hyperlink>
            <w:r w:rsidRPr="00DE0D7F">
              <w:t xml:space="preserve">  +</w:t>
            </w:r>
          </w:p>
          <w:p w:rsidR="001C6165" w:rsidRPr="00DE0D7F" w:rsidRDefault="00C15A87" w:rsidP="00EB6CFC">
            <w:hyperlink r:id="rId15" w:anchor="Par304" w:history="1">
              <w:r w:rsidR="001C6165" w:rsidRPr="00DE0D7F">
                <w:t>(5)</w:t>
              </w:r>
            </w:hyperlink>
            <w:r w:rsidR="001C6165" w:rsidRPr="00DE0D7F">
              <w:t xml:space="preserve"> + </w:t>
            </w:r>
            <w:hyperlink r:id="rId16" w:anchor="Par307" w:history="1">
              <w:r w:rsidR="001C6165" w:rsidRPr="00DE0D7F">
                <w:t>(6)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64A68" w:rsidRDefault="001C6165" w:rsidP="00EB6CFC">
            <w:r w:rsidRPr="00F64A68">
              <w:t>2109,6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64A68" w:rsidRDefault="001C6165" w:rsidP="00EB6CFC">
            <w:r w:rsidRPr="00F64A68">
              <w:t>4251,8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64A68" w:rsidRDefault="001C6165" w:rsidP="00EB6CFC">
            <w:r w:rsidRPr="00F64A68">
              <w:t>4054,5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F64A68" w:rsidRDefault="001C6165" w:rsidP="00EB6CFC">
            <w:r w:rsidRPr="00F64A68">
              <w:t>4451,2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F64A68">
              <w:t>14867,1</w:t>
            </w:r>
          </w:p>
        </w:tc>
      </w:tr>
      <w:tr w:rsidR="001C6165" w:rsidRPr="00DE0D7F" w:rsidTr="00EC595D">
        <w:trPr>
          <w:trHeight w:val="608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bookmarkStart w:id="0" w:name="Par283"/>
            <w:bookmarkEnd w:id="0"/>
            <w:r w:rsidRPr="00DE0D7F">
              <w:t xml:space="preserve">(1) расходы бюджета Сеченовского муниципального округа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02818" w:rsidRDefault="001C6165" w:rsidP="00EB6CFC">
            <w:r w:rsidRPr="00402818">
              <w:t>2109,6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02818" w:rsidRDefault="001C6165" w:rsidP="00EB6CFC">
            <w:r w:rsidRPr="00402818">
              <w:t>4251,8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02818" w:rsidRDefault="001C6165" w:rsidP="00EB6CFC">
            <w:r w:rsidRPr="00402818">
              <w:t>4054,5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02818" w:rsidRDefault="001C6165" w:rsidP="00EB6CFC">
            <w:r w:rsidRPr="00402818">
              <w:t>4451,2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402818">
              <w:t>14867,1</w:t>
            </w:r>
          </w:p>
        </w:tc>
      </w:tr>
      <w:tr w:rsidR="00DE0D7F" w:rsidRPr="00DE0D7F" w:rsidTr="00BE024E">
        <w:trPr>
          <w:trHeight w:val="669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bookmarkStart w:id="1" w:name="Par289"/>
            <w:bookmarkEnd w:id="1"/>
            <w:r w:rsidRPr="00DE0D7F">
              <w:t xml:space="preserve">(2) расходы бюджета Нижегородской области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567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bookmarkStart w:id="2" w:name="Par293"/>
            <w:bookmarkEnd w:id="2"/>
            <w:r w:rsidRPr="00DE0D7F">
              <w:t>(3) расходы государственных внебюджетных фондов РФ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41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bookmarkStart w:id="3" w:name="Par298"/>
            <w:bookmarkEnd w:id="3"/>
            <w:r w:rsidRPr="00DE0D7F">
              <w:t>(4) расходы территориальных государственных внебюджетных фондов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73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bookmarkStart w:id="4" w:name="Par304"/>
            <w:bookmarkEnd w:id="4"/>
            <w:r w:rsidRPr="00DE0D7F">
              <w:t xml:space="preserve">(5) федеральный бюджет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62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bookmarkStart w:id="5" w:name="Par307"/>
            <w:bookmarkEnd w:id="5"/>
            <w:r w:rsidRPr="00DE0D7F">
              <w:t xml:space="preserve">(6) юридические лица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820"/>
        </w:trPr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(7) прочие источники (средства </w:t>
            </w:r>
          </w:p>
          <w:p w:rsidR="00DE0D7F" w:rsidRPr="00DE0D7F" w:rsidRDefault="00DE0D7F" w:rsidP="00EB6CFC">
            <w:r w:rsidRPr="00DE0D7F">
              <w:t xml:space="preserve">предприятий, собственные средства населения)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1C6165" w:rsidRPr="00DE0D7F" w:rsidTr="00086B3D">
        <w:trPr>
          <w:trHeight w:val="540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Подпрограмма 1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  <w:r w:rsidRPr="00DE0D7F">
              <w:t>«Совершенствование нормативно-правового, методического и организационного обеспечения в области охраны труда»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  <w:r w:rsidRPr="00DE0D7F">
              <w:t xml:space="preserve">Всего </w:t>
            </w:r>
            <w:hyperlink r:id="rId17" w:anchor="Par322" w:history="1">
              <w:r w:rsidRPr="00DE0D7F">
                <w:t>(1)</w:t>
              </w:r>
            </w:hyperlink>
            <w:r w:rsidRPr="00DE0D7F">
              <w:t xml:space="preserve"> + </w:t>
            </w:r>
            <w:hyperlink r:id="rId18" w:anchor="Par328" w:history="1">
              <w:r w:rsidRPr="00DE0D7F">
                <w:t>(2)</w:t>
              </w:r>
            </w:hyperlink>
            <w:r w:rsidRPr="00DE0D7F">
              <w:t xml:space="preserve"> + </w:t>
            </w:r>
            <w:hyperlink r:id="rId19" w:anchor="Par332" w:history="1">
              <w:r w:rsidRPr="00DE0D7F">
                <w:t>(3)</w:t>
              </w:r>
            </w:hyperlink>
            <w:r w:rsidRPr="00DE0D7F">
              <w:t xml:space="preserve"> + </w:t>
            </w:r>
            <w:hyperlink r:id="rId20" w:anchor="Par337" w:history="1">
              <w:r w:rsidRPr="00DE0D7F">
                <w:t>(4)</w:t>
              </w:r>
            </w:hyperlink>
            <w:r w:rsidRPr="00DE0D7F">
              <w:t xml:space="preserve">  +</w:t>
            </w:r>
            <w:hyperlink r:id="rId21" w:anchor="Par343" w:history="1">
              <w:r w:rsidRPr="00DE0D7F">
                <w:t>(5)</w:t>
              </w:r>
            </w:hyperlink>
            <w:r w:rsidRPr="00DE0D7F">
              <w:t xml:space="preserve"> + </w:t>
            </w:r>
            <w:hyperlink r:id="rId22" w:anchor="Par346" w:history="1">
              <w:r w:rsidRPr="00DE0D7F">
                <w:t>(6)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A7430" w:rsidRDefault="001C6165" w:rsidP="00EB6CFC">
            <w:r w:rsidRPr="004A7430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A7430" w:rsidRDefault="001C6165" w:rsidP="00EB6CFC">
            <w:r w:rsidRPr="004A7430"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A7430" w:rsidRDefault="001C6165" w:rsidP="00EB6CFC">
            <w:r w:rsidRPr="004A7430">
              <w:t>310,0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A7430" w:rsidRDefault="001C6165" w:rsidP="00EB6CFC">
            <w:r w:rsidRPr="004A7430">
              <w:t>330,0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4A7430">
              <w:t>1190,0</w:t>
            </w:r>
          </w:p>
        </w:tc>
      </w:tr>
      <w:tr w:rsidR="001C6165" w:rsidRPr="00DE0D7F" w:rsidTr="003C766A">
        <w:trPr>
          <w:trHeight w:val="54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 xml:space="preserve">1) расходы бюджета Сеченовского муниципального округа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5359" w:rsidRDefault="001C6165" w:rsidP="00EB6CFC">
            <w:r w:rsidRPr="00A45359"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5359" w:rsidRDefault="001C6165" w:rsidP="00EB6CFC">
            <w:r w:rsidRPr="00A45359"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5359" w:rsidRDefault="001C6165" w:rsidP="00EB6CFC">
            <w:r w:rsidRPr="00A45359">
              <w:t>310,0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5359" w:rsidRDefault="001C6165" w:rsidP="00EB6CFC">
            <w:r w:rsidRPr="00A45359">
              <w:t>330,0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A45359">
              <w:t>1190,0</w:t>
            </w:r>
          </w:p>
        </w:tc>
      </w:tr>
      <w:tr w:rsidR="00DE0D7F" w:rsidRPr="00DE0D7F" w:rsidTr="00BE024E">
        <w:trPr>
          <w:trHeight w:val="52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(2) расходы  бюджета Нижегородской области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52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(3) расходы государственных внебюджетных фондов РФ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798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(4) расходы территориальных государственных внебюджетных фондов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16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(5) федеральный бюджет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0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(6) средства юридических лиц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80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pPr>
              <w:rPr>
                <w:highlight w:val="yellow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1C6165" w:rsidRPr="00DE0D7F" w:rsidTr="004169E6">
        <w:trPr>
          <w:trHeight w:val="27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Подпрограмма 2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«Техническое обеспечение охраны труда»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  <w:r w:rsidRPr="00DE0D7F">
              <w:t xml:space="preserve">Всего </w:t>
            </w:r>
            <w:hyperlink r:id="rId23" w:anchor="Par322" w:history="1">
              <w:r w:rsidRPr="00DE0D7F">
                <w:t>(1)</w:t>
              </w:r>
            </w:hyperlink>
            <w:r w:rsidRPr="00DE0D7F">
              <w:t xml:space="preserve"> + </w:t>
            </w:r>
            <w:hyperlink r:id="rId24" w:anchor="Par328" w:history="1">
              <w:r w:rsidRPr="00DE0D7F">
                <w:t>(2)</w:t>
              </w:r>
            </w:hyperlink>
            <w:r w:rsidRPr="00DE0D7F">
              <w:t xml:space="preserve"> + </w:t>
            </w:r>
            <w:hyperlink r:id="rId25" w:anchor="Par332" w:history="1">
              <w:r w:rsidRPr="00DE0D7F">
                <w:t>(3)</w:t>
              </w:r>
            </w:hyperlink>
            <w:r w:rsidRPr="00DE0D7F">
              <w:t xml:space="preserve"> + </w:t>
            </w:r>
            <w:hyperlink r:id="rId26" w:anchor="Par337" w:history="1">
              <w:r w:rsidRPr="00DE0D7F">
                <w:t>(4)</w:t>
              </w:r>
            </w:hyperlink>
            <w:r w:rsidRPr="00DE0D7F">
              <w:t xml:space="preserve">  +</w:t>
            </w:r>
            <w:hyperlink r:id="rId27" w:anchor="Par343" w:history="1">
              <w:r w:rsidRPr="00DE0D7F">
                <w:t>(5)</w:t>
              </w:r>
            </w:hyperlink>
            <w:r w:rsidRPr="00DE0D7F">
              <w:t xml:space="preserve"> + </w:t>
            </w:r>
            <w:hyperlink r:id="rId28" w:anchor="Par346" w:history="1">
              <w:r w:rsidRPr="00DE0D7F">
                <w:t>(6)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1E7618" w:rsidRDefault="001C6165" w:rsidP="00EB6CFC">
            <w:r w:rsidRPr="001E7618"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1E7618" w:rsidRDefault="001C6165" w:rsidP="00EB6CFC">
            <w:r w:rsidRPr="001E7618">
              <w:t>400,0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1E7618" w:rsidRDefault="001C6165" w:rsidP="00EB6CFC">
            <w:r w:rsidRPr="001E7618">
              <w:t>410,0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1E7618" w:rsidRDefault="001C6165" w:rsidP="00EB6CFC">
            <w:r w:rsidRPr="001E7618">
              <w:t>450,0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1E7618">
              <w:t>1560,0</w:t>
            </w:r>
          </w:p>
        </w:tc>
      </w:tr>
      <w:tr w:rsidR="001C6165" w:rsidRPr="00DE0D7F" w:rsidTr="00D657FA">
        <w:trPr>
          <w:trHeight w:val="54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 xml:space="preserve">1) расходы бюджета Сеченовского муниципального округа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169A8" w:rsidRDefault="001C6165" w:rsidP="00EB6CFC">
            <w:r w:rsidRPr="009169A8"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169A8" w:rsidRDefault="001C6165" w:rsidP="00EB6CFC">
            <w:r w:rsidRPr="009169A8">
              <w:t>400,0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169A8" w:rsidRDefault="001C6165" w:rsidP="00EB6CFC">
            <w:r w:rsidRPr="009169A8">
              <w:t>410,0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169A8" w:rsidRDefault="001C6165" w:rsidP="00EB6CFC">
            <w:r w:rsidRPr="009169A8">
              <w:t>450,0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9169A8">
              <w:t>1560,0</w:t>
            </w:r>
          </w:p>
        </w:tc>
      </w:tr>
      <w:tr w:rsidR="00DE0D7F" w:rsidRPr="00DE0D7F" w:rsidTr="00BE024E">
        <w:trPr>
          <w:trHeight w:val="52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(2) расходы  бюджета Нижегородской области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52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(3) расходы государственных внебюджетных фондов РФ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798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(4) расходы территориальных государственных внебюджетных фондов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16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(5) федеральный бюджет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0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(6) средства юридических лиц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80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1C6165" w:rsidRPr="00DE0D7F" w:rsidTr="00F95E81">
        <w:trPr>
          <w:trHeight w:val="27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Подпрограмма 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«Санитарно-гигиенические и лечебно-профилактические мероприятия»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  <w:r w:rsidRPr="00DE0D7F">
              <w:t xml:space="preserve">Всего </w:t>
            </w:r>
            <w:hyperlink r:id="rId29" w:anchor="Par322" w:history="1">
              <w:r w:rsidRPr="00DE0D7F">
                <w:t>(1)</w:t>
              </w:r>
            </w:hyperlink>
            <w:r w:rsidRPr="00DE0D7F">
              <w:t xml:space="preserve"> + </w:t>
            </w:r>
            <w:hyperlink r:id="rId30" w:anchor="Par328" w:history="1">
              <w:r w:rsidRPr="00DE0D7F">
                <w:t>(2)</w:t>
              </w:r>
            </w:hyperlink>
            <w:r w:rsidRPr="00DE0D7F">
              <w:t xml:space="preserve"> + </w:t>
            </w:r>
            <w:hyperlink r:id="rId31" w:anchor="Par332" w:history="1">
              <w:r w:rsidRPr="00DE0D7F">
                <w:t>(3)</w:t>
              </w:r>
            </w:hyperlink>
            <w:r w:rsidRPr="00DE0D7F">
              <w:t xml:space="preserve"> + </w:t>
            </w:r>
            <w:hyperlink r:id="rId32" w:anchor="Par337" w:history="1">
              <w:r w:rsidRPr="00DE0D7F">
                <w:t>(4)</w:t>
              </w:r>
            </w:hyperlink>
            <w:r w:rsidRPr="00DE0D7F">
              <w:t xml:space="preserve">  +</w:t>
            </w:r>
            <w:hyperlink r:id="rId33" w:anchor="Par343" w:history="1">
              <w:r w:rsidRPr="00DE0D7F">
                <w:t>(5)</w:t>
              </w:r>
            </w:hyperlink>
            <w:r w:rsidRPr="00DE0D7F">
              <w:t xml:space="preserve"> + </w:t>
            </w:r>
            <w:hyperlink r:id="rId34" w:anchor="Par346" w:history="1">
              <w:r w:rsidRPr="00DE0D7F">
                <w:t>(6)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526A6" w:rsidRDefault="001C6165" w:rsidP="00EB6CFC">
            <w:r w:rsidRPr="009526A6">
              <w:t>841,2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526A6" w:rsidRDefault="001C6165" w:rsidP="00EB6CFC">
            <w:r w:rsidRPr="009526A6">
              <w:t>2825,0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526A6" w:rsidRDefault="001C6165" w:rsidP="00EB6CFC">
            <w:r w:rsidRPr="009526A6">
              <w:t>2569,5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9526A6" w:rsidRDefault="001C6165" w:rsidP="00EB6CFC">
            <w:r w:rsidRPr="009526A6">
              <w:t>2906,2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9526A6">
              <w:t>9141,9</w:t>
            </w:r>
          </w:p>
        </w:tc>
      </w:tr>
      <w:tr w:rsidR="001C6165" w:rsidRPr="00DE0D7F" w:rsidTr="002000E8">
        <w:trPr>
          <w:trHeight w:val="54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 xml:space="preserve">1) расходы бюджета Сеченовского муниципального округа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15105" w:rsidRDefault="001C6165" w:rsidP="00EB6CFC">
            <w:r w:rsidRPr="00C15105">
              <w:t>841,2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15105" w:rsidRDefault="001C6165" w:rsidP="00EB6CFC">
            <w:r w:rsidRPr="00C15105">
              <w:t>2825,0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15105" w:rsidRDefault="001C6165" w:rsidP="00EB6CFC">
            <w:r w:rsidRPr="00C15105">
              <w:t>2569,5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C15105" w:rsidRDefault="001C6165" w:rsidP="00EB6CFC">
            <w:r w:rsidRPr="00C15105">
              <w:t>2906,2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C15105">
              <w:t>9141,9</w:t>
            </w:r>
          </w:p>
        </w:tc>
      </w:tr>
      <w:tr w:rsidR="00DE0D7F" w:rsidRPr="00DE0D7F" w:rsidTr="00BE024E">
        <w:trPr>
          <w:trHeight w:val="52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(2) расходы  бюджета Нижегородской области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52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(3) расходы государственных внебюджетных фондов РФ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798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(4) расходы территориальных государственных внебюджетных фондов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16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(5) федеральный бюджет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0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(6) средства юридических лиц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80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1C6165" w:rsidRPr="00DE0D7F" w:rsidTr="00FE6AC0">
        <w:trPr>
          <w:trHeight w:val="273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Подпрограмма 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«Обеспечение реализации муниципальной Программы»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pPr>
              <w:rPr>
                <w:highlight w:val="yellow"/>
              </w:rPr>
            </w:pPr>
            <w:r w:rsidRPr="00DE0D7F">
              <w:t xml:space="preserve">Всего </w:t>
            </w:r>
            <w:hyperlink r:id="rId35" w:anchor="Par322" w:history="1">
              <w:r w:rsidRPr="00DE0D7F">
                <w:t>(1)</w:t>
              </w:r>
            </w:hyperlink>
            <w:r w:rsidRPr="00DE0D7F">
              <w:t xml:space="preserve"> + </w:t>
            </w:r>
            <w:hyperlink r:id="rId36" w:anchor="Par328" w:history="1">
              <w:r w:rsidRPr="00DE0D7F">
                <w:t>(2)</w:t>
              </w:r>
            </w:hyperlink>
            <w:r w:rsidRPr="00DE0D7F">
              <w:t xml:space="preserve"> + </w:t>
            </w:r>
            <w:hyperlink r:id="rId37" w:anchor="Par332" w:history="1">
              <w:r w:rsidRPr="00DE0D7F">
                <w:t>(3)</w:t>
              </w:r>
            </w:hyperlink>
            <w:r w:rsidRPr="00DE0D7F">
              <w:t xml:space="preserve"> + </w:t>
            </w:r>
            <w:hyperlink r:id="rId38" w:anchor="Par337" w:history="1">
              <w:r w:rsidRPr="00DE0D7F">
                <w:t>(4)</w:t>
              </w:r>
            </w:hyperlink>
            <w:r w:rsidRPr="00DE0D7F">
              <w:t xml:space="preserve">  +</w:t>
            </w:r>
            <w:hyperlink r:id="rId39" w:anchor="Par343" w:history="1">
              <w:r w:rsidRPr="00DE0D7F">
                <w:t>(5)</w:t>
              </w:r>
            </w:hyperlink>
            <w:r w:rsidRPr="00DE0D7F">
              <w:t xml:space="preserve"> + </w:t>
            </w:r>
            <w:hyperlink r:id="rId40" w:anchor="Par346" w:history="1">
              <w:r w:rsidRPr="00DE0D7F">
                <w:t>(6)</w:t>
              </w:r>
            </w:hyperlink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776A0" w:rsidRDefault="001C6165" w:rsidP="00EB6CFC">
            <w:r w:rsidRPr="004776A0">
              <w:t>718,4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776A0" w:rsidRDefault="001C6165" w:rsidP="00EB6CFC">
            <w:r w:rsidRPr="004776A0">
              <w:t>726,8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776A0" w:rsidRDefault="001C6165" w:rsidP="00EB6CFC">
            <w:r w:rsidRPr="004776A0">
              <w:t>765,0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4776A0" w:rsidRDefault="001C6165" w:rsidP="00EB6CFC">
            <w:r w:rsidRPr="004776A0">
              <w:t>765,0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4776A0">
              <w:t>2975,2</w:t>
            </w:r>
          </w:p>
        </w:tc>
      </w:tr>
      <w:tr w:rsidR="001C6165" w:rsidRPr="00DE0D7F" w:rsidTr="00BD08A3">
        <w:trPr>
          <w:trHeight w:val="54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165" w:rsidRPr="00DE0D7F" w:rsidRDefault="001C6165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165" w:rsidRPr="00DE0D7F" w:rsidRDefault="001C6165" w:rsidP="00EB6CFC">
            <w:r w:rsidRPr="00DE0D7F">
              <w:t>1) расходы бюджета Сеченовского муниципального округа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0547" w:rsidRDefault="001C6165" w:rsidP="00EB6CFC">
            <w:r w:rsidRPr="00A40547">
              <w:t>718,4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0547" w:rsidRDefault="001C6165" w:rsidP="00EB6CFC">
            <w:r w:rsidRPr="00A40547">
              <w:t>726,8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0547" w:rsidRDefault="001C6165" w:rsidP="00EB6CFC">
            <w:r w:rsidRPr="00A40547">
              <w:t>765,0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Pr="00A40547" w:rsidRDefault="001C6165" w:rsidP="00EB6CFC">
            <w:r w:rsidRPr="00A40547">
              <w:t>765,0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165" w:rsidRDefault="001C6165" w:rsidP="00EB6CFC">
            <w:r w:rsidRPr="00A40547">
              <w:t>2975,2</w:t>
            </w:r>
          </w:p>
        </w:tc>
      </w:tr>
      <w:tr w:rsidR="00DE0D7F" w:rsidRPr="00DE0D7F" w:rsidTr="00BE024E">
        <w:trPr>
          <w:trHeight w:val="527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(2) расходы  бюджета Нижегородской области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52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(3) расходы государственных внебюджетных фондов РФ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798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(4) расходы территориальных государственных внебюджетных фондов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16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(5) федеральный бюджет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20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(6) средства юридических лиц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  <w:tr w:rsidR="00DE0D7F" w:rsidRPr="00DE0D7F" w:rsidTr="00BE024E">
        <w:trPr>
          <w:trHeight w:val="801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(7) прочие источники (средства предприятий, собственные средства населения)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DE0D7F" w:rsidP="00EB6CFC">
            <w:r w:rsidRPr="00DE0D7F">
              <w:t>0,0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7F" w:rsidRPr="00DE0D7F" w:rsidRDefault="00DE0D7F" w:rsidP="00EB6CFC">
            <w:r w:rsidRPr="00DE0D7F">
              <w:t>0,0</w:t>
            </w:r>
          </w:p>
        </w:tc>
      </w:tr>
    </w:tbl>
    <w:p w:rsidR="00DE0D7F" w:rsidRPr="00DE0D7F" w:rsidRDefault="00DE0D7F" w:rsidP="00EB6CFC"/>
    <w:p w:rsidR="00DE0D7F" w:rsidRPr="00DE0D7F" w:rsidRDefault="00DE0D7F" w:rsidP="00EB6CFC">
      <w:r w:rsidRPr="00DE0D7F">
        <w:t>9. Подпрограммы муниципальной Программы</w:t>
      </w:r>
    </w:p>
    <w:p w:rsidR="00DE0D7F" w:rsidRPr="00DE0D7F" w:rsidRDefault="00DE0D7F" w:rsidP="00EB6CFC">
      <w:r w:rsidRPr="00DE0D7F">
        <w:t xml:space="preserve">9.1. Подпрограмма 1 «Совершенствование нормативно-правового, методического и организационного обеспечения в области охраны труда» </w:t>
      </w:r>
    </w:p>
    <w:p w:rsidR="00DE0D7F" w:rsidRPr="00DE0D7F" w:rsidRDefault="00DE0D7F" w:rsidP="00EB6CFC">
      <w:r w:rsidRPr="00DE0D7F">
        <w:t>(далее – Подпрограмма 1)</w:t>
      </w:r>
    </w:p>
    <w:p w:rsidR="00DE0D7F" w:rsidRPr="00DE0D7F" w:rsidRDefault="00DE0D7F" w:rsidP="00EB6CFC">
      <w:r w:rsidRPr="00DE0D7F">
        <w:t>Паспорт Подпрограммы 1</w:t>
      </w:r>
    </w:p>
    <w:p w:rsidR="00DE0D7F" w:rsidRPr="00DE0D7F" w:rsidRDefault="00DE0D7F" w:rsidP="00EB6CFC"/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977"/>
        <w:gridCol w:w="1417"/>
        <w:gridCol w:w="1276"/>
        <w:gridCol w:w="1134"/>
        <w:gridCol w:w="1984"/>
        <w:gridCol w:w="2268"/>
      </w:tblGrid>
      <w:tr w:rsidR="00DE0D7F" w:rsidRPr="00DE0D7F" w:rsidTr="00BE024E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 Подпрограммы 1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«Совершенствование нормативно-правового, методического и организационного обеспечения в области охраны труда»</w:t>
            </w:r>
          </w:p>
        </w:tc>
      </w:tr>
      <w:tr w:rsidR="00DE0D7F" w:rsidRPr="00DE0D7F" w:rsidTr="00BE024E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Муниципальный заказчик - координатор Подпрограммы 1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Нижегородской области.</w:t>
            </w:r>
          </w:p>
          <w:p w:rsidR="00DE0D7F" w:rsidRPr="00DE0D7F" w:rsidRDefault="00DE0D7F" w:rsidP="00EB6CFC">
            <w:r w:rsidRPr="00DE0D7F">
              <w:t>Представитель муниципального заказчика –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</w:tr>
      <w:tr w:rsidR="00DE0D7F" w:rsidRPr="00DE0D7F" w:rsidTr="00BE024E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Соисполнители Подпрограммы 1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</w:tr>
      <w:tr w:rsidR="00DE0D7F" w:rsidRPr="00DE0D7F" w:rsidTr="00BE024E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Цель Подпрограммы 1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- снижение производственного травматизма, профилактика профессиональной заболеваемости;</w:t>
            </w:r>
          </w:p>
          <w:p w:rsidR="00DE0D7F" w:rsidRPr="00DE0D7F" w:rsidRDefault="00DE0D7F" w:rsidP="00EB6CFC">
            <w:r w:rsidRPr="00DE0D7F">
              <w:t>- сохранение жизни и здоровья работников в процессе трудовой деятельности;</w:t>
            </w:r>
          </w:p>
          <w:p w:rsidR="00DE0D7F" w:rsidRPr="00DE0D7F" w:rsidRDefault="00DE0D7F" w:rsidP="00EB6CFC">
            <w:r w:rsidRPr="00DE0D7F">
              <w:t>- улучшение условий и охраны труда в организациях, учреждениях и на предприятиях Сеченовского муниципального округа.</w:t>
            </w:r>
          </w:p>
        </w:tc>
      </w:tr>
      <w:tr w:rsidR="00DE0D7F" w:rsidRPr="00DE0D7F" w:rsidTr="00BE024E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Задачи Подпрограммы 1 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- совершенствование информационного обеспечения организаций по вопросам охраны труда, пропаганда передового опыта в области охраны труда;</w:t>
            </w:r>
          </w:p>
          <w:p w:rsidR="00DE0D7F" w:rsidRPr="00DE0D7F" w:rsidRDefault="00DE0D7F" w:rsidP="00EB6CFC">
            <w:r w:rsidRPr="00DE0D7F">
              <w:t>- совершенствование муниципальной нормативно-правовой, а также методической баз в области охраны труда;</w:t>
            </w:r>
          </w:p>
          <w:p w:rsidR="00DE0D7F" w:rsidRPr="00DE0D7F" w:rsidRDefault="00DE0D7F" w:rsidP="00EB6CFC">
            <w:r w:rsidRPr="00DE0D7F">
              <w:t>- совершенствование организации непрерывного обучения, переподготовки и повышения квалификации работников по вопросам охраны труда;</w:t>
            </w:r>
          </w:p>
        </w:tc>
      </w:tr>
      <w:tr w:rsidR="00DE0D7F" w:rsidRPr="00DE0D7F" w:rsidTr="00BE024E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Этапы и сроки реализации Подпрограммы 1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Подпрограмма 1 реализуется в один этап. </w:t>
            </w:r>
          </w:p>
          <w:p w:rsidR="00DE0D7F" w:rsidRPr="00DE0D7F" w:rsidRDefault="00DE0D7F" w:rsidP="00EB6CFC">
            <w:r w:rsidRPr="00DE0D7F">
              <w:t>Период реализации Подпрограммы 1 – 202</w:t>
            </w:r>
            <w:r w:rsidR="001C6165">
              <w:t>4</w:t>
            </w:r>
            <w:r w:rsidRPr="00DE0D7F">
              <w:t>-202</w:t>
            </w:r>
            <w:r w:rsidR="001C6165">
              <w:t>7</w:t>
            </w:r>
            <w:r w:rsidRPr="00DE0D7F">
              <w:t xml:space="preserve"> годы</w:t>
            </w:r>
          </w:p>
        </w:tc>
      </w:tr>
      <w:tr w:rsidR="00DE0D7F" w:rsidRPr="00DE0D7F" w:rsidTr="00BE024E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 xml:space="preserve">Объемы финансирования Подпрограммы 1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D7F" w:rsidRPr="00DE0D7F" w:rsidRDefault="00DE0D7F" w:rsidP="00EB6CFC"/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>Годы реализации Подпрограммы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>Итого за период реализации Подпрограммы 1</w:t>
            </w:r>
          </w:p>
        </w:tc>
      </w:tr>
      <w:tr w:rsidR="00DE0D7F" w:rsidRPr="00DE0D7F" w:rsidTr="00BE024E">
        <w:trPr>
          <w:trHeight w:hRule="exact" w:val="5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DE0D7F" w:rsidP="00EB6CFC">
            <w:r w:rsidRPr="00DE0D7F">
              <w:t>202</w:t>
            </w:r>
            <w:r w:rsidR="001C6165">
              <w:t>4 г.</w:t>
            </w:r>
            <w:r w:rsidRPr="00DE0D7F">
              <w:t xml:space="preserve">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1C6165">
              <w:t>5 г.</w:t>
            </w:r>
            <w:r w:rsidRPr="00DE0D7F">
              <w:t xml:space="preserve"> 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1C6165" w:rsidP="00EB6CFC">
            <w:r>
              <w:t>2026 г.</w:t>
            </w:r>
            <w:r w:rsidR="00DE0D7F" w:rsidRPr="00DE0D7F">
              <w:t xml:space="preserve"> 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1C6165">
              <w:t>7 г.</w:t>
            </w:r>
            <w:r w:rsidRPr="00DE0D7F">
              <w:t xml:space="preserve"> 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 xml:space="preserve">Всего, </w:t>
            </w:r>
          </w:p>
          <w:p w:rsidR="00DE0D7F" w:rsidRPr="00DE0D7F" w:rsidRDefault="00DE0D7F" w:rsidP="00EB6CFC">
            <w:r w:rsidRPr="00DE0D7F">
              <w:t>тыс. рублей</w:t>
            </w:r>
          </w:p>
        </w:tc>
      </w:tr>
      <w:tr w:rsidR="00DE0D7F" w:rsidRPr="00DE0D7F" w:rsidTr="001C6165">
        <w:trPr>
          <w:trHeight w:val="67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«Совершенствование нормативно-правового, методического и организационного обеспечения в области охраны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1C6165" w:rsidP="00EB6CFC">
            <w:r>
              <w:t>250,0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1C6165" w:rsidP="00EB6CFC">
            <w:r>
              <w:t>300,0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1C6165" w:rsidP="00EB6CFC">
            <w:r>
              <w:t>310,0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1C6165" w:rsidP="00EB6CFC">
            <w:r>
              <w:t>330,0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D7F" w:rsidRPr="00DE0D7F" w:rsidRDefault="001C6165" w:rsidP="00EB6CFC">
            <w:r>
              <w:t>1190,0</w:t>
            </w:r>
          </w:p>
        </w:tc>
      </w:tr>
      <w:tr w:rsidR="00DE0D7F" w:rsidRPr="00DE0D7F" w:rsidTr="00BE024E">
        <w:trPr>
          <w:trHeight w:val="1560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Индикаторы достижения цели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Индикаторы достижения цели: Повышение уровня знаний в области охраны труда руководителей, специалистов и рабочих предприятий и организаций:</w:t>
            </w:r>
          </w:p>
          <w:p w:rsidR="00DE0D7F" w:rsidRPr="00DE0D7F" w:rsidRDefault="00DE0D7F" w:rsidP="00EB6CFC">
            <w:r w:rsidRPr="00DE0D7F">
              <w:t>202</w:t>
            </w:r>
            <w:r w:rsidR="001C6165">
              <w:t>4</w:t>
            </w:r>
            <w:r w:rsidRPr="00DE0D7F">
              <w:t xml:space="preserve"> год – 250 человек</w:t>
            </w:r>
          </w:p>
          <w:p w:rsidR="00DE0D7F" w:rsidRPr="00DE0D7F" w:rsidRDefault="001C6165" w:rsidP="00EB6CFC">
            <w:r>
              <w:t>2025</w:t>
            </w:r>
            <w:r w:rsidR="00DE0D7F" w:rsidRPr="00DE0D7F">
              <w:t xml:space="preserve"> год – 250 человек</w:t>
            </w:r>
          </w:p>
          <w:p w:rsidR="00DE0D7F" w:rsidRPr="00DE0D7F" w:rsidRDefault="001C6165" w:rsidP="00EB6CFC">
            <w:r>
              <w:t>2026</w:t>
            </w:r>
            <w:r w:rsidR="00DE0D7F" w:rsidRPr="00DE0D7F">
              <w:t xml:space="preserve"> год – 250 человек</w:t>
            </w:r>
          </w:p>
          <w:p w:rsidR="00DE0D7F" w:rsidRPr="00DE0D7F" w:rsidRDefault="001C6165" w:rsidP="00EB6CFC">
            <w:r>
              <w:t>2027</w:t>
            </w:r>
            <w:r w:rsidR="00DE0D7F" w:rsidRPr="00DE0D7F">
              <w:t xml:space="preserve"> год – 250 человек</w:t>
            </w:r>
          </w:p>
        </w:tc>
      </w:tr>
    </w:tbl>
    <w:p w:rsidR="00DE0D7F" w:rsidRPr="00DE0D7F" w:rsidRDefault="00DE0D7F" w:rsidP="00EB6CFC">
      <w:r w:rsidRPr="00DE0D7F">
        <w:t>9.1.1. Текстовая часть Подпрограммы 1</w:t>
      </w:r>
    </w:p>
    <w:p w:rsidR="00DE0D7F" w:rsidRPr="00DE0D7F" w:rsidRDefault="00DE0D7F" w:rsidP="00EB6CFC">
      <w:r w:rsidRPr="00DE0D7F">
        <w:t>9.1.1.1. Характеристика сферы реализации Подпрограммы 1</w:t>
      </w:r>
    </w:p>
    <w:p w:rsidR="00DE0D7F" w:rsidRPr="00DE0D7F" w:rsidRDefault="00DE0D7F" w:rsidP="00EB6CFC">
      <w:r w:rsidRPr="00DE0D7F">
        <w:lastRenderedPageBreak/>
        <w:t xml:space="preserve">Подпрограмма 1 разработана в целях достижение социального эффекта, т. е. обеспечение безопасности труда, сохранение жизни и здоровья работающих, сокращение количества несчастных случаев и заболеваний на производстве. Улучшение условий труда дает и экономические результаты: рост прибыли (в связи с повышением производительности труда); сокращение затрат, связанных с компенсациями за работу с вредными и тяжелыми условиями труда; уменьшение потерь, связанных с травматизмом, профессиональной заболеваемостью; уменьшением текучести кадров и т. д. </w:t>
      </w:r>
    </w:p>
    <w:p w:rsidR="00DE0D7F" w:rsidRPr="00DE0D7F" w:rsidRDefault="00DE0D7F" w:rsidP="00EB6CFC">
      <w:r w:rsidRPr="00DE0D7F">
        <w:t>9.1.1.2. Цели и задачи Подпрограммы 1</w:t>
      </w:r>
    </w:p>
    <w:p w:rsidR="00DE0D7F" w:rsidRPr="00DE0D7F" w:rsidRDefault="00DE0D7F" w:rsidP="00EB6CFC">
      <w:r w:rsidRPr="00DE0D7F">
        <w:t>- снижение производственного травматизма, профилактика профессиональной заболеваемости;</w:t>
      </w:r>
    </w:p>
    <w:p w:rsidR="00DE0D7F" w:rsidRPr="00DE0D7F" w:rsidRDefault="00DE0D7F" w:rsidP="00EB6CFC">
      <w:r w:rsidRPr="00DE0D7F">
        <w:t>- сохранение жизни и здоровья работников в процессе трудовой деятельности;</w:t>
      </w:r>
    </w:p>
    <w:p w:rsidR="00DE0D7F" w:rsidRPr="00DE0D7F" w:rsidRDefault="00DE0D7F" w:rsidP="00EB6CFC">
      <w:r w:rsidRPr="00DE0D7F">
        <w:t>- улучшение условий и охраны труда в организациях, учреждениях и на предприятиях Сеченовского муниципального округа.</w:t>
      </w:r>
    </w:p>
    <w:p w:rsidR="00DE0D7F" w:rsidRPr="00DE0D7F" w:rsidRDefault="00DE0D7F" w:rsidP="00EB6CFC">
      <w:r w:rsidRPr="00DE0D7F">
        <w:t>- совершенствование информационного обеспечения организаций по вопросам охраны труда, пропаганда передового опыта в области охраны труда;</w:t>
      </w:r>
    </w:p>
    <w:p w:rsidR="00DE0D7F" w:rsidRPr="00DE0D7F" w:rsidRDefault="00DE0D7F" w:rsidP="00EB6CFC">
      <w:r w:rsidRPr="00DE0D7F">
        <w:t>- совершенствование муниципальной нормативно-правовой, а также методической баз в области охраны труда;</w:t>
      </w:r>
    </w:p>
    <w:p w:rsidR="00DE0D7F" w:rsidRPr="00DE0D7F" w:rsidRDefault="00DE0D7F" w:rsidP="00EB6CFC">
      <w:r w:rsidRPr="00DE0D7F">
        <w:t>- совершенствование организации непрерывного обучения, переподготовки и повышения квалификации работников по вопросам охраны труда;</w:t>
      </w:r>
    </w:p>
    <w:p w:rsidR="00DE0D7F" w:rsidRPr="00DE0D7F" w:rsidRDefault="00DE0D7F" w:rsidP="00EB6CFC">
      <w:r w:rsidRPr="00DE0D7F">
        <w:t>9.1.1.3. Сроки и этапы реализации Подпрограммы 1</w:t>
      </w:r>
    </w:p>
    <w:p w:rsidR="00DE0D7F" w:rsidRPr="00DE0D7F" w:rsidRDefault="00DE0D7F" w:rsidP="00EB6CFC">
      <w:r w:rsidRPr="00DE0D7F">
        <w:t>Подпрограмма 1 реализуется в течение 202</w:t>
      </w:r>
      <w:r w:rsidR="001C6165">
        <w:t>4</w:t>
      </w:r>
      <w:r w:rsidRPr="00DE0D7F">
        <w:t>-202</w:t>
      </w:r>
      <w:r w:rsidR="001C6165">
        <w:t>7</w:t>
      </w:r>
      <w:r w:rsidRPr="00DE0D7F">
        <w:t xml:space="preserve"> годов в один этап.</w:t>
      </w:r>
    </w:p>
    <w:p w:rsidR="00DE0D7F" w:rsidRPr="00DE0D7F" w:rsidRDefault="00DE0D7F" w:rsidP="00EB6CFC">
      <w:r w:rsidRPr="00DE0D7F">
        <w:t>9.1.1.4. Перечень основных мероприятий Подпрограммы 1</w:t>
      </w:r>
    </w:p>
    <w:p w:rsidR="00DE0D7F" w:rsidRPr="00DE0D7F" w:rsidRDefault="00DE0D7F" w:rsidP="00EB6CFC">
      <w:r w:rsidRPr="00DE0D7F">
        <w:t>Перечень основных мероприятий Подпрограммы 1 представлен в таблице 1 муниципальной Программы.</w:t>
      </w:r>
    </w:p>
    <w:p w:rsidR="00DE0D7F" w:rsidRPr="00DE0D7F" w:rsidRDefault="00DE0D7F" w:rsidP="00EB6CFC">
      <w:r w:rsidRPr="00DE0D7F">
        <w:t>9.1.1.5. Индикаторы достижения цели Подпрограммы 1</w:t>
      </w:r>
    </w:p>
    <w:p w:rsidR="00DE0D7F" w:rsidRPr="00DE0D7F" w:rsidRDefault="00DE0D7F" w:rsidP="00EB6CFC">
      <w:r w:rsidRPr="00DE0D7F">
        <w:t>Информация о составе и значениях индикаторов приведена в таблице 2 муниципальной Программы.</w:t>
      </w:r>
    </w:p>
    <w:p w:rsidR="00DE0D7F" w:rsidRPr="00DE0D7F" w:rsidRDefault="00DE0D7F" w:rsidP="00EB6CFC">
      <w:r w:rsidRPr="00DE0D7F">
        <w:t>9.1.1.6. Обоснование объема финансовых ресурсов</w:t>
      </w:r>
    </w:p>
    <w:p w:rsidR="00DE0D7F" w:rsidRPr="00DE0D7F" w:rsidRDefault="00DE0D7F" w:rsidP="00EB6CFC">
      <w:r w:rsidRPr="00DE0D7F">
        <w:t>Ресурсное обеспечение реализации Подпрограммы 1 за счет прочих источников представлено в таблице 3 муниципальной Программы.</w:t>
      </w:r>
    </w:p>
    <w:p w:rsidR="00DE0D7F" w:rsidRPr="00DE0D7F" w:rsidRDefault="00DE0D7F" w:rsidP="00EB6CFC">
      <w:r w:rsidRPr="00DE0D7F">
        <w:t xml:space="preserve">9.2. Подпрограмма 2 «Техническое обеспечение охраны труда» </w:t>
      </w:r>
    </w:p>
    <w:p w:rsidR="00DE0D7F" w:rsidRPr="00DE0D7F" w:rsidRDefault="00DE0D7F" w:rsidP="00EB6CFC">
      <w:r w:rsidRPr="00DE0D7F">
        <w:t>(далее – Подпрограмма 2)</w:t>
      </w:r>
    </w:p>
    <w:p w:rsidR="00DE0D7F" w:rsidRPr="00DE0D7F" w:rsidRDefault="00DE0D7F" w:rsidP="00EB6CFC">
      <w:r w:rsidRPr="00DE0D7F">
        <w:t>Паспорт Подпрограммы 2</w:t>
      </w:r>
    </w:p>
    <w:tbl>
      <w:tblPr>
        <w:tblW w:w="1431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977"/>
        <w:gridCol w:w="1559"/>
        <w:gridCol w:w="1275"/>
        <w:gridCol w:w="1276"/>
        <w:gridCol w:w="1985"/>
        <w:gridCol w:w="1984"/>
      </w:tblGrid>
      <w:tr w:rsidR="00DE0D7F" w:rsidRPr="00DE0D7F" w:rsidTr="00EB6CFC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 Подпрограммы 2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«Техническое обеспечение охраны труда»</w:t>
            </w:r>
          </w:p>
        </w:tc>
      </w:tr>
      <w:tr w:rsidR="00DE0D7F" w:rsidRPr="00DE0D7F" w:rsidTr="00EB6CFC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Муниципальный заказчик - координатор Подпрограммы 2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Нижегородской области.</w:t>
            </w:r>
          </w:p>
          <w:p w:rsidR="00DE0D7F" w:rsidRPr="00DE0D7F" w:rsidRDefault="00DE0D7F" w:rsidP="00EB6CFC">
            <w:r w:rsidRPr="00DE0D7F">
              <w:t>Представитель муниципального заказчика –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</w:tr>
      <w:tr w:rsidR="00DE0D7F" w:rsidRPr="00DE0D7F" w:rsidTr="00EB6CFC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Соисполнители Подпрограммы 2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</w:tr>
      <w:tr w:rsidR="00DE0D7F" w:rsidRPr="00DE0D7F" w:rsidTr="00EB6CFC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Цель Подпрограммы 2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- организационные и технические мероприятия и средства, предотвращающие воздействие на работающих опасных производственных факторов;</w:t>
            </w:r>
          </w:p>
          <w:p w:rsidR="00DE0D7F" w:rsidRPr="00DE0D7F" w:rsidRDefault="00DE0D7F" w:rsidP="00EB6CFC">
            <w:r w:rsidRPr="00DE0D7F">
              <w:lastRenderedPageBreak/>
              <w:t>- предотвращение производственного травматизма и профессиональных заболеваний.</w:t>
            </w:r>
          </w:p>
        </w:tc>
      </w:tr>
      <w:tr w:rsidR="00DE0D7F" w:rsidRPr="00DE0D7F" w:rsidTr="00EB6CFC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 xml:space="preserve">Задачи Подпрограммы 2 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- выявление достоверных характеристик условий труда в организациях всех форм собственности и организационно-правовых форм;</w:t>
            </w:r>
          </w:p>
          <w:p w:rsidR="00DE0D7F" w:rsidRPr="00DE0D7F" w:rsidRDefault="00DE0D7F" w:rsidP="00EB6CFC">
            <w:r w:rsidRPr="00DE0D7F">
              <w:t>- внедрение и развитие экономических методов в управлении охраной труда;</w:t>
            </w:r>
          </w:p>
        </w:tc>
      </w:tr>
      <w:tr w:rsidR="00DE0D7F" w:rsidRPr="00DE0D7F" w:rsidTr="00EB6CFC">
        <w:trPr>
          <w:trHeight w:val="36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Этапы и сроки реализации Подпрограммы 2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Подпрограмма 2 реализуется в один этап. </w:t>
            </w:r>
          </w:p>
          <w:p w:rsidR="00DE0D7F" w:rsidRPr="00DE0D7F" w:rsidRDefault="00DE0D7F" w:rsidP="00EB6CFC">
            <w:r w:rsidRPr="00DE0D7F">
              <w:t xml:space="preserve">Период </w:t>
            </w:r>
            <w:r w:rsidR="001C6165">
              <w:t>реализации Подпрограммы 2 – 2024</w:t>
            </w:r>
            <w:r w:rsidRPr="00DE0D7F">
              <w:t>-202</w:t>
            </w:r>
            <w:r w:rsidR="001C6165">
              <w:t>7</w:t>
            </w:r>
            <w:r w:rsidRPr="00DE0D7F">
              <w:t xml:space="preserve"> годы</w:t>
            </w:r>
          </w:p>
        </w:tc>
      </w:tr>
      <w:tr w:rsidR="00DE0D7F" w:rsidRPr="00DE0D7F" w:rsidTr="00EB6CFC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 xml:space="preserve">Объемы финансирования Подпрограммы 2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D7F" w:rsidRPr="00DE0D7F" w:rsidRDefault="00DE0D7F" w:rsidP="00EB6CFC"/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>Годы реализации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>Итого за период реализации Подпрограммы 1</w:t>
            </w:r>
          </w:p>
        </w:tc>
      </w:tr>
      <w:tr w:rsidR="00DE0D7F" w:rsidRPr="00DE0D7F" w:rsidTr="00EB6CFC">
        <w:trPr>
          <w:trHeight w:hRule="exact" w:val="64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DE0D7F" w:rsidP="00EB6CFC">
            <w:r w:rsidRPr="00DE0D7F">
              <w:t>202</w:t>
            </w:r>
            <w:r w:rsidR="001C6165">
              <w:t>4 г.</w:t>
            </w:r>
            <w:r w:rsidRPr="00DE0D7F">
              <w:t xml:space="preserve"> 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1C6165">
              <w:t>5 г.</w:t>
            </w:r>
            <w:r w:rsidRPr="00DE0D7F">
              <w:t xml:space="preserve"> 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1C6165">
              <w:t>6 г.</w:t>
            </w:r>
            <w:r w:rsidRPr="00DE0D7F">
              <w:t xml:space="preserve"> 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1C6165">
              <w:t>7 г.</w:t>
            </w:r>
            <w:r w:rsidRPr="00DE0D7F">
              <w:t xml:space="preserve"> 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 xml:space="preserve">Всего, </w:t>
            </w:r>
          </w:p>
          <w:p w:rsidR="00DE0D7F" w:rsidRPr="00DE0D7F" w:rsidRDefault="00DE0D7F" w:rsidP="00EB6CFC">
            <w:r w:rsidRPr="00DE0D7F">
              <w:t>тыс. рублей</w:t>
            </w:r>
          </w:p>
        </w:tc>
      </w:tr>
      <w:tr w:rsidR="00DE0D7F" w:rsidRPr="00DE0D7F" w:rsidTr="00EB6CFC">
        <w:trPr>
          <w:trHeight w:val="54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«Техническое обеспечение охраны труда»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DE0D7F" w:rsidP="00EB6CFC">
            <w:r w:rsidRPr="00DE0D7F">
              <w:t>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833C59" w:rsidP="00EB6CFC">
            <w: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833C59" w:rsidP="00EB6CFC">
            <w:r>
              <w:t>410,0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833C59" w:rsidP="00EB6CFC">
            <w:r>
              <w:t>450,0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0D7F" w:rsidRPr="00DE0D7F" w:rsidRDefault="00833C59" w:rsidP="00EB6CFC">
            <w:r>
              <w:t>1560,0</w:t>
            </w:r>
          </w:p>
        </w:tc>
      </w:tr>
      <w:tr w:rsidR="00DE0D7F" w:rsidRPr="00DE0D7F" w:rsidTr="00EB6CFC">
        <w:trPr>
          <w:trHeight w:val="413"/>
        </w:trPr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Индикаторы достижения цели</w:t>
            </w:r>
          </w:p>
        </w:tc>
        <w:tc>
          <w:tcPr>
            <w:tcW w:w="110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Индикаторы достижения цели:</w:t>
            </w:r>
          </w:p>
          <w:p w:rsidR="00DE0D7F" w:rsidRPr="00DE0D7F" w:rsidRDefault="00DE0D7F" w:rsidP="00EB6CFC">
            <w:r w:rsidRPr="00DE0D7F">
              <w:t>Техническое обеспечение с целью предотвращения производственного травматизма и профессиональных заболеваний:</w:t>
            </w:r>
          </w:p>
          <w:p w:rsidR="00DE0D7F" w:rsidRPr="00DE0D7F" w:rsidRDefault="00DE0D7F" w:rsidP="00EB6CFC">
            <w:r w:rsidRPr="00DE0D7F">
              <w:t>202</w:t>
            </w:r>
            <w:r w:rsidR="00833C59">
              <w:t>4</w:t>
            </w:r>
            <w:r w:rsidRPr="00DE0D7F">
              <w:t xml:space="preserve"> год - 300,0 тыс. руб.</w:t>
            </w:r>
          </w:p>
          <w:p w:rsidR="00DE0D7F" w:rsidRPr="00DE0D7F" w:rsidRDefault="00833C59" w:rsidP="00EB6CFC">
            <w:r>
              <w:t>2025</w:t>
            </w:r>
            <w:r w:rsidR="00DE0D7F" w:rsidRPr="00DE0D7F">
              <w:t xml:space="preserve"> год - </w:t>
            </w:r>
            <w:r>
              <w:t>40</w:t>
            </w:r>
            <w:r w:rsidR="00DE0D7F" w:rsidRPr="00DE0D7F">
              <w:t>0,0 тыс. руб.</w:t>
            </w:r>
          </w:p>
          <w:p w:rsidR="00DE0D7F" w:rsidRPr="00DE0D7F" w:rsidRDefault="00833C59" w:rsidP="00EB6CFC">
            <w:r>
              <w:t>2026</w:t>
            </w:r>
            <w:r w:rsidR="00DE0D7F" w:rsidRPr="00DE0D7F">
              <w:t xml:space="preserve"> год - </w:t>
            </w:r>
            <w:r>
              <w:t>41</w:t>
            </w:r>
            <w:r w:rsidR="00DE0D7F" w:rsidRPr="00DE0D7F">
              <w:t xml:space="preserve">0,0 тыс. руб. </w:t>
            </w:r>
          </w:p>
          <w:p w:rsidR="00DE0D7F" w:rsidRPr="00DE0D7F" w:rsidRDefault="00833C59" w:rsidP="00EB6CFC">
            <w:r>
              <w:t>2027</w:t>
            </w:r>
            <w:r w:rsidR="00DE0D7F" w:rsidRPr="00DE0D7F">
              <w:t xml:space="preserve"> год - </w:t>
            </w:r>
            <w:r>
              <w:t>45</w:t>
            </w:r>
            <w:r w:rsidR="00DE0D7F" w:rsidRPr="00DE0D7F">
              <w:t>0,0 тыс. руб.</w:t>
            </w:r>
          </w:p>
        </w:tc>
      </w:tr>
    </w:tbl>
    <w:p w:rsidR="00DE0D7F" w:rsidRPr="00DE0D7F" w:rsidRDefault="00DE0D7F" w:rsidP="00EB6CFC">
      <w:pPr>
        <w:jc w:val="both"/>
      </w:pPr>
      <w:r w:rsidRPr="00DE0D7F">
        <w:t>9.2. Текстовая часть Подпрограммы 2</w:t>
      </w:r>
    </w:p>
    <w:p w:rsidR="00DE0D7F" w:rsidRPr="00DE0D7F" w:rsidRDefault="00DE0D7F" w:rsidP="00EB6CFC">
      <w:pPr>
        <w:jc w:val="both"/>
      </w:pPr>
      <w:r w:rsidRPr="00DE0D7F">
        <w:t>9.2.1 Характеристика сферы реализации Подпрограммы 2</w:t>
      </w:r>
    </w:p>
    <w:p w:rsidR="00DE0D7F" w:rsidRPr="00DE0D7F" w:rsidRDefault="00DE0D7F" w:rsidP="00EB6CFC">
      <w:pPr>
        <w:jc w:val="both"/>
      </w:pPr>
      <w:r w:rsidRPr="00DE0D7F">
        <w:t xml:space="preserve">Охрана труда — система обеспечения безопасности жизни и здоровья работников в процессе трудовой деятельности, включающая правовые, социально-экономические, санитарно-гигиенические, психофизические, лечебно-профилактические, реабилитационные и иные мероприятия. </w:t>
      </w:r>
    </w:p>
    <w:p w:rsidR="00DE0D7F" w:rsidRPr="00DE0D7F" w:rsidRDefault="00DE0D7F" w:rsidP="00EB6CFC">
      <w:pPr>
        <w:jc w:val="both"/>
      </w:pPr>
      <w:r w:rsidRPr="00DE0D7F">
        <w:t xml:space="preserve">Функциями охраны труда являются исследования санитарии и гигиены труда, проведение мероприятий по снижению влияния вредных факторов на организм работников в процессе труда. Основным методом охраны труда является использование техники безопасности. </w:t>
      </w:r>
    </w:p>
    <w:p w:rsidR="00DE0D7F" w:rsidRPr="00DE0D7F" w:rsidRDefault="00DE0D7F" w:rsidP="00EB6CFC">
      <w:pPr>
        <w:jc w:val="both"/>
      </w:pPr>
      <w:r w:rsidRPr="00DE0D7F">
        <w:t>При этом решаются две основные задачи: создание машин и инструментов, при работе с которыми исключена опасность для человека, и разработка специальных средств защиты, обеспечивающих безопасность человека в процессе труда, а также проводится обучение работающих безопасным приемам труда и использования средств защиты, создаются условия для безопасной работы.</w:t>
      </w:r>
    </w:p>
    <w:p w:rsidR="00DE0D7F" w:rsidRPr="00DE0D7F" w:rsidRDefault="00DE0D7F" w:rsidP="00EB6CFC">
      <w:pPr>
        <w:jc w:val="both"/>
      </w:pPr>
      <w:r w:rsidRPr="00DE0D7F">
        <w:t>9.2.2. Цели и задачи Подпрограммы 2</w:t>
      </w:r>
    </w:p>
    <w:p w:rsidR="00DE0D7F" w:rsidRPr="00DE0D7F" w:rsidRDefault="00DE0D7F" w:rsidP="00EB6CFC">
      <w:pPr>
        <w:jc w:val="both"/>
      </w:pPr>
      <w:r w:rsidRPr="00DE0D7F">
        <w:t>- организационные и технические мероприятия и средства, предотвращающие воздействие на работающих опасных производственных факторов;</w:t>
      </w:r>
    </w:p>
    <w:p w:rsidR="00DE0D7F" w:rsidRPr="00DE0D7F" w:rsidRDefault="00DE0D7F" w:rsidP="00EB6CFC">
      <w:pPr>
        <w:jc w:val="both"/>
      </w:pPr>
      <w:r w:rsidRPr="00DE0D7F">
        <w:lastRenderedPageBreak/>
        <w:t>- предотвращение производственного травматизма и профессиональных заболеваний.</w:t>
      </w:r>
    </w:p>
    <w:p w:rsidR="00DE0D7F" w:rsidRPr="00DE0D7F" w:rsidRDefault="00DE0D7F" w:rsidP="00EB6CFC">
      <w:pPr>
        <w:jc w:val="both"/>
      </w:pPr>
      <w:r w:rsidRPr="00DE0D7F">
        <w:t>- выявление достоверных характеристик условий труда в организациях всех форм собственности и организационно-правовых форм;</w:t>
      </w:r>
    </w:p>
    <w:p w:rsidR="00DE0D7F" w:rsidRPr="00DE0D7F" w:rsidRDefault="00DE0D7F" w:rsidP="00EB6CFC">
      <w:pPr>
        <w:jc w:val="both"/>
      </w:pPr>
      <w:r w:rsidRPr="00DE0D7F">
        <w:t>- внедрение и развитие экономических методов в управлении охраной труда;</w:t>
      </w:r>
    </w:p>
    <w:p w:rsidR="00DE0D7F" w:rsidRPr="00DE0D7F" w:rsidRDefault="00DE0D7F" w:rsidP="00EB6CFC">
      <w:pPr>
        <w:jc w:val="both"/>
      </w:pPr>
      <w:r w:rsidRPr="00DE0D7F">
        <w:t>9.2.3. Сроки и этапы реализации Подпрограммы 2</w:t>
      </w:r>
    </w:p>
    <w:p w:rsidR="00DE0D7F" w:rsidRPr="00DE0D7F" w:rsidRDefault="00DE0D7F" w:rsidP="00EB6CFC">
      <w:pPr>
        <w:jc w:val="both"/>
      </w:pPr>
      <w:r w:rsidRPr="00DE0D7F">
        <w:t>Подпрограмма 2 реализуется в течение 202</w:t>
      </w:r>
      <w:r w:rsidR="00833C59">
        <w:t>4</w:t>
      </w:r>
      <w:r w:rsidRPr="00DE0D7F">
        <w:t>-202</w:t>
      </w:r>
      <w:r w:rsidR="00833C59">
        <w:t>7</w:t>
      </w:r>
      <w:r w:rsidRPr="00DE0D7F">
        <w:t xml:space="preserve"> годов в один этап.</w:t>
      </w:r>
    </w:p>
    <w:p w:rsidR="00DE0D7F" w:rsidRPr="00DE0D7F" w:rsidRDefault="00DE0D7F" w:rsidP="00EB6CFC">
      <w:pPr>
        <w:jc w:val="both"/>
      </w:pPr>
      <w:r w:rsidRPr="00DE0D7F">
        <w:t>9.2.4. Перечень основных мероприятий Подпрограммы 2</w:t>
      </w:r>
    </w:p>
    <w:p w:rsidR="00DE0D7F" w:rsidRPr="00DE0D7F" w:rsidRDefault="00DE0D7F" w:rsidP="00EB6CFC">
      <w:pPr>
        <w:jc w:val="both"/>
      </w:pPr>
      <w:r w:rsidRPr="00DE0D7F">
        <w:t>Перечень основных мероприятий Подпрограммы 3 представлен в таблице 1 муниципальной Программы.</w:t>
      </w:r>
    </w:p>
    <w:p w:rsidR="00DE0D7F" w:rsidRPr="00DE0D7F" w:rsidRDefault="00DE0D7F" w:rsidP="00EB6CFC">
      <w:pPr>
        <w:jc w:val="both"/>
      </w:pPr>
      <w:r w:rsidRPr="00DE0D7F">
        <w:t>9.2.5. Индикаторы достижения цели Подпрограммы 2</w:t>
      </w:r>
    </w:p>
    <w:p w:rsidR="00DE0D7F" w:rsidRPr="00DE0D7F" w:rsidRDefault="00DE0D7F" w:rsidP="00EB6CFC">
      <w:pPr>
        <w:jc w:val="both"/>
      </w:pPr>
      <w:r w:rsidRPr="00DE0D7F">
        <w:t>Информация о составе и значениях индикаторов приведена в таблице 2 муниципальной Программы.</w:t>
      </w:r>
    </w:p>
    <w:p w:rsidR="00DE0D7F" w:rsidRPr="00DE0D7F" w:rsidRDefault="00DE0D7F" w:rsidP="00EB6CFC">
      <w:pPr>
        <w:jc w:val="both"/>
      </w:pPr>
      <w:r w:rsidRPr="00DE0D7F">
        <w:t>9.2.6. Обоснование объема финансовых ресурсов</w:t>
      </w:r>
    </w:p>
    <w:p w:rsidR="00DE0D7F" w:rsidRPr="00DE0D7F" w:rsidRDefault="00DE0D7F" w:rsidP="00EB6CFC">
      <w:pPr>
        <w:jc w:val="both"/>
      </w:pPr>
      <w:r w:rsidRPr="00DE0D7F">
        <w:t>Ресурсное обеспечение реализации Подпрограммы 3 за счет прочих источников представлено в таблице 3 муниципальной Программы.</w:t>
      </w:r>
    </w:p>
    <w:p w:rsidR="00DE0D7F" w:rsidRPr="00DE0D7F" w:rsidRDefault="00DE0D7F" w:rsidP="00EB6CFC">
      <w:pPr>
        <w:jc w:val="both"/>
      </w:pPr>
      <w:r w:rsidRPr="00DE0D7F">
        <w:t>9.3. Подпрограмма 3 «Санитарно-гигиенические и лечебно-профилактические мероприятия»</w:t>
      </w:r>
    </w:p>
    <w:p w:rsidR="00DE0D7F" w:rsidRPr="00DE0D7F" w:rsidRDefault="00DE0D7F" w:rsidP="00EB6CFC">
      <w:pPr>
        <w:jc w:val="both"/>
      </w:pPr>
      <w:r w:rsidRPr="00DE0D7F">
        <w:t>(далее – Подпрограмма 3)</w:t>
      </w:r>
    </w:p>
    <w:p w:rsidR="00DE0D7F" w:rsidRPr="00DE0D7F" w:rsidRDefault="00DE0D7F" w:rsidP="00EB6CFC">
      <w:pPr>
        <w:jc w:val="both"/>
      </w:pPr>
      <w:r w:rsidRPr="00DE0D7F">
        <w:t>Паспорт Подпрограммы 3</w:t>
      </w: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965"/>
        <w:gridCol w:w="1432"/>
        <w:gridCol w:w="1134"/>
        <w:gridCol w:w="1276"/>
        <w:gridCol w:w="2548"/>
        <w:gridCol w:w="1134"/>
      </w:tblGrid>
      <w:tr w:rsidR="00DE0D7F" w:rsidRPr="00DE0D7F" w:rsidTr="00EB6CFC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 Подпрограммы 3</w:t>
            </w:r>
          </w:p>
        </w:tc>
        <w:tc>
          <w:tcPr>
            <w:tcW w:w="10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«Санитарно-гигиенические и лечебно-профилактические мероприятия»</w:t>
            </w:r>
          </w:p>
        </w:tc>
      </w:tr>
      <w:tr w:rsidR="00DE0D7F" w:rsidRPr="00DE0D7F" w:rsidTr="00EB6CFC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Муниципальный заказчик - координатор Подпрограммы 3</w:t>
            </w:r>
          </w:p>
        </w:tc>
        <w:tc>
          <w:tcPr>
            <w:tcW w:w="10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Нижегородской области</w:t>
            </w:r>
          </w:p>
          <w:p w:rsidR="00DE0D7F" w:rsidRPr="00DE0D7F" w:rsidRDefault="00DE0D7F" w:rsidP="00EB6CFC">
            <w:r w:rsidRPr="00DE0D7F">
              <w:t>Представитель муниципального заказчика - координатора программы финансовое управление Администрации Сеченовского му</w:t>
            </w:r>
            <w:bookmarkStart w:id="6" w:name="_GoBack"/>
            <w:bookmarkEnd w:id="6"/>
            <w:r w:rsidRPr="00DE0D7F">
              <w:t>ниципального округа</w:t>
            </w:r>
          </w:p>
        </w:tc>
      </w:tr>
      <w:tr w:rsidR="00DE0D7F" w:rsidRPr="00DE0D7F" w:rsidTr="00EB6CFC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Соисполнители Подпрограммы</w:t>
            </w:r>
          </w:p>
        </w:tc>
        <w:tc>
          <w:tcPr>
            <w:tcW w:w="10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Организации, учреждения и предприятия расположенные на территории Сеченовского муниципального округа (по согласованию).</w:t>
            </w:r>
          </w:p>
        </w:tc>
      </w:tr>
      <w:tr w:rsidR="00DE0D7F" w:rsidRPr="00DE0D7F" w:rsidTr="00EB6CFC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Цель Подпрограммы 3</w:t>
            </w:r>
          </w:p>
        </w:tc>
        <w:tc>
          <w:tcPr>
            <w:tcW w:w="10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- снижение производственного травматизма, профилактика профессиональной заболеваемости;</w:t>
            </w:r>
          </w:p>
          <w:p w:rsidR="00DE0D7F" w:rsidRPr="00DE0D7F" w:rsidRDefault="00DE0D7F" w:rsidP="00EB6CFC">
            <w:r w:rsidRPr="00DE0D7F">
              <w:t>- сохранение жизни и здоровья работников в процессе трудовой деятельности;</w:t>
            </w:r>
          </w:p>
          <w:p w:rsidR="00DE0D7F" w:rsidRPr="00DE0D7F" w:rsidRDefault="00DE0D7F" w:rsidP="00EB6CFC">
            <w:r w:rsidRPr="00DE0D7F">
              <w:t>- улучшение условий и охраны труда в организациях, учреждениях и на предприятиях Сеченовского муниципального округа.</w:t>
            </w:r>
          </w:p>
        </w:tc>
      </w:tr>
      <w:tr w:rsidR="00DE0D7F" w:rsidRPr="00DE0D7F" w:rsidTr="00EB6CFC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Задачи Подпрограммы 3</w:t>
            </w:r>
          </w:p>
        </w:tc>
        <w:tc>
          <w:tcPr>
            <w:tcW w:w="10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- повышение заинтересованности и ответственности работодателей за состояние условий и охраны труда, обеспечение гигиены труда и здоровья работников в процессе трудовой деятельности.</w:t>
            </w:r>
          </w:p>
        </w:tc>
      </w:tr>
      <w:tr w:rsidR="00DE0D7F" w:rsidRPr="00DE0D7F" w:rsidTr="00EB6CFC">
        <w:trPr>
          <w:trHeight w:val="36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Этапы и сроки реализации Подпрограммы 3</w:t>
            </w:r>
          </w:p>
        </w:tc>
        <w:tc>
          <w:tcPr>
            <w:tcW w:w="10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Подпрограмма 3 реализуется в один этап. </w:t>
            </w:r>
          </w:p>
          <w:p w:rsidR="00DE0D7F" w:rsidRPr="00DE0D7F" w:rsidRDefault="00DE0D7F" w:rsidP="00EB6CFC">
            <w:r w:rsidRPr="00DE0D7F">
              <w:t>Период реализации Подпрограммы 3 - 202</w:t>
            </w:r>
            <w:r w:rsidR="00833C59">
              <w:t>4</w:t>
            </w:r>
            <w:r w:rsidRPr="00DE0D7F">
              <w:t>-202</w:t>
            </w:r>
            <w:r w:rsidR="00833C59">
              <w:t>7</w:t>
            </w:r>
            <w:r w:rsidRPr="00DE0D7F">
              <w:t xml:space="preserve"> годы</w:t>
            </w:r>
          </w:p>
        </w:tc>
      </w:tr>
      <w:tr w:rsidR="00DE0D7F" w:rsidRPr="00DE0D7F" w:rsidTr="00EB6CFC">
        <w:trPr>
          <w:trHeight w:val="97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>Объемы финансирования Подпрограммы 3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D7F" w:rsidRPr="00DE0D7F" w:rsidRDefault="00DE0D7F" w:rsidP="00EB6CFC"/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>Годы реализации Подпрограммы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>Итого за период реализации Подпрограммы 3</w:t>
            </w:r>
          </w:p>
        </w:tc>
      </w:tr>
      <w:tr w:rsidR="00DE0D7F" w:rsidRPr="00DE0D7F" w:rsidTr="00EB6CFC">
        <w:trPr>
          <w:trHeight w:hRule="exact" w:val="93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833C59" w:rsidP="00EB6CFC">
            <w:r>
              <w:t>2024 г.</w:t>
            </w:r>
            <w:r w:rsidR="00DE0D7F" w:rsidRPr="00DE0D7F">
              <w:t xml:space="preserve"> тыс. рублей</w:t>
            </w:r>
          </w:p>
          <w:p w:rsidR="00DE0D7F" w:rsidRPr="00DE0D7F" w:rsidRDefault="00DE0D7F" w:rsidP="00EB6CFC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833C59">
              <w:t>5 г.</w:t>
            </w:r>
            <w:r w:rsidRPr="00DE0D7F">
              <w:t xml:space="preserve"> </w:t>
            </w:r>
          </w:p>
          <w:p w:rsidR="00DE0D7F" w:rsidRPr="00DE0D7F" w:rsidRDefault="00DE0D7F" w:rsidP="00EB6CFC">
            <w:r w:rsidRPr="00DE0D7F">
              <w:t>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833C59">
              <w:t>6 г.</w:t>
            </w:r>
          </w:p>
          <w:p w:rsidR="00DE0D7F" w:rsidRPr="00DE0D7F" w:rsidRDefault="00DE0D7F" w:rsidP="00EB6CFC">
            <w:r w:rsidRPr="00DE0D7F">
              <w:t>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833C59">
              <w:t>7 г.</w:t>
            </w:r>
          </w:p>
          <w:p w:rsidR="00DE0D7F" w:rsidRPr="00DE0D7F" w:rsidRDefault="00DE0D7F" w:rsidP="00EB6CFC">
            <w:r w:rsidRPr="00DE0D7F">
              <w:t>тыс.</w:t>
            </w:r>
          </w:p>
          <w:p w:rsidR="00DE0D7F" w:rsidRPr="00DE0D7F" w:rsidRDefault="00DE0D7F" w:rsidP="00EB6CFC">
            <w:r w:rsidRPr="00DE0D7F">
              <w:t>рублей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 xml:space="preserve">Всего, </w:t>
            </w:r>
          </w:p>
          <w:p w:rsidR="00DE0D7F" w:rsidRPr="00DE0D7F" w:rsidRDefault="00DE0D7F" w:rsidP="00EB6CFC">
            <w:r w:rsidRPr="00DE0D7F">
              <w:t>тыс. рублей</w:t>
            </w:r>
          </w:p>
        </w:tc>
      </w:tr>
      <w:tr w:rsidR="00DE0D7F" w:rsidRPr="00DE0D7F" w:rsidTr="00EB6CFC">
        <w:trPr>
          <w:trHeight w:val="110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«Санитарно-гигиенические и лечебно-профилактические мероприятия»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833C59" w:rsidP="00EB6CFC">
            <w:r>
              <w:t>841,2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833C59" w:rsidP="00EB6CFC">
            <w:r>
              <w:t>2825,0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833C59" w:rsidP="00EB6CFC">
            <w:r>
              <w:t>2569,5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0D7F" w:rsidRPr="00DE0D7F" w:rsidRDefault="00833C59" w:rsidP="00EB6CFC">
            <w:r>
              <w:t>2906,2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7F" w:rsidRPr="00DE0D7F" w:rsidRDefault="00833C59" w:rsidP="00EB6CFC">
            <w:r>
              <w:t>9141,9</w:t>
            </w:r>
          </w:p>
        </w:tc>
      </w:tr>
      <w:tr w:rsidR="00DE0D7F" w:rsidRPr="00DE0D7F" w:rsidTr="00EB6CFC">
        <w:trPr>
          <w:trHeight w:val="156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Индикаторы достижения цели</w:t>
            </w:r>
          </w:p>
        </w:tc>
        <w:tc>
          <w:tcPr>
            <w:tcW w:w="104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1.</w:t>
            </w:r>
            <w:r w:rsidRPr="00DE0D7F">
              <w:tab/>
              <w:t>Организация и проведение предварительных и периодических медицинских осмотров работников:</w:t>
            </w:r>
          </w:p>
          <w:p w:rsidR="00DE0D7F" w:rsidRPr="00DE0D7F" w:rsidRDefault="00DE0D7F" w:rsidP="00EB6CFC">
            <w:r w:rsidRPr="00DE0D7F">
              <w:t>202</w:t>
            </w:r>
            <w:r w:rsidR="00833C59">
              <w:t>4</w:t>
            </w:r>
            <w:r w:rsidRPr="00DE0D7F">
              <w:t xml:space="preserve"> год –</w:t>
            </w:r>
            <w:r w:rsidR="00833C59">
              <w:t>841,2</w:t>
            </w:r>
            <w:r w:rsidRPr="00DE0D7F">
              <w:t xml:space="preserve"> тыс. руб.</w:t>
            </w:r>
          </w:p>
          <w:p w:rsidR="00DE0D7F" w:rsidRPr="00DE0D7F" w:rsidRDefault="00833C59" w:rsidP="00EB6CFC">
            <w:r>
              <w:t>2025 год – 2825,0</w:t>
            </w:r>
            <w:r w:rsidR="00DE0D7F" w:rsidRPr="00DE0D7F">
              <w:t xml:space="preserve"> тыс. руб.</w:t>
            </w:r>
          </w:p>
          <w:p w:rsidR="00DE0D7F" w:rsidRPr="00DE0D7F" w:rsidRDefault="00833C59" w:rsidP="00EB6CFC">
            <w:r>
              <w:t>2026 год – 2569,5</w:t>
            </w:r>
            <w:r w:rsidR="00DE0D7F" w:rsidRPr="00DE0D7F">
              <w:t xml:space="preserve"> тыс. руб.</w:t>
            </w:r>
          </w:p>
          <w:p w:rsidR="00DE0D7F" w:rsidRPr="00DE0D7F" w:rsidRDefault="00833C59" w:rsidP="00EB6CFC">
            <w:r>
              <w:t>2027 год – 2906,2</w:t>
            </w:r>
            <w:r w:rsidR="00DE0D7F" w:rsidRPr="00DE0D7F">
              <w:t xml:space="preserve"> тыс. руб.</w:t>
            </w:r>
          </w:p>
        </w:tc>
      </w:tr>
    </w:tbl>
    <w:p w:rsidR="00DE0D7F" w:rsidRPr="00DE0D7F" w:rsidRDefault="00DE0D7F" w:rsidP="00EB6CFC">
      <w:pPr>
        <w:jc w:val="both"/>
      </w:pPr>
      <w:r w:rsidRPr="00DE0D7F">
        <w:t>9.3.1. Текстовая часть Подпрограммы 3</w:t>
      </w:r>
    </w:p>
    <w:p w:rsidR="00DE0D7F" w:rsidRPr="00DE0D7F" w:rsidRDefault="00DE0D7F" w:rsidP="00EB6CFC">
      <w:pPr>
        <w:jc w:val="both"/>
      </w:pPr>
      <w:r w:rsidRPr="00DE0D7F">
        <w:t>9.3.1. Характеристика сферы реализации Подпрограммы 3</w:t>
      </w:r>
    </w:p>
    <w:p w:rsidR="00DE0D7F" w:rsidRPr="00DE0D7F" w:rsidRDefault="00DE0D7F" w:rsidP="00EB6CFC">
      <w:pPr>
        <w:jc w:val="both"/>
      </w:pPr>
      <w:r w:rsidRPr="00DE0D7F">
        <w:t>Низкий уровень качества предоставляемых медицинских услуг на территории муниципального округа, в том числе в организации и проведении предварительных, периодических и углубленных медицинских осмотров работников.</w:t>
      </w:r>
    </w:p>
    <w:p w:rsidR="00DE0D7F" w:rsidRPr="00DE0D7F" w:rsidRDefault="00DE0D7F" w:rsidP="00EB6CFC">
      <w:pPr>
        <w:jc w:val="both"/>
      </w:pPr>
      <w:r w:rsidRPr="00DE0D7F">
        <w:t>Это не позволяет своевременно выявить наличие или предрасположенность к возникновению у работника профессионального заболевания и принять соответствующий комплекс мероприятий по устранению условий воздействия на него вредных (опасных) факторов производственной среды, либо реабилитации пострадавшего.</w:t>
      </w:r>
    </w:p>
    <w:p w:rsidR="00DE0D7F" w:rsidRPr="00DE0D7F" w:rsidRDefault="00DE0D7F" w:rsidP="00EB6CFC">
      <w:pPr>
        <w:jc w:val="both"/>
      </w:pPr>
      <w:r w:rsidRPr="00DE0D7F">
        <w:t>Увеличение численности организаций, а также лиц, вовлеченных в трудовые отношения с работодателями, темпы роста экономического производства и сопряженные с производственной деятельностью риски получения работниками травм требуют принятия муниципальной подпрограммы «Санитарно-гигиенические и лечебно-профилактические мероприятия».</w:t>
      </w:r>
    </w:p>
    <w:p w:rsidR="00DE0D7F" w:rsidRPr="00DE0D7F" w:rsidRDefault="00DE0D7F" w:rsidP="00EB6CFC">
      <w:pPr>
        <w:jc w:val="both"/>
      </w:pPr>
      <w:r w:rsidRPr="00DE0D7F">
        <w:t>9.3.2. Цели и задачи Подпрограммы 3</w:t>
      </w:r>
    </w:p>
    <w:p w:rsidR="00DE0D7F" w:rsidRPr="00DE0D7F" w:rsidRDefault="00DE0D7F" w:rsidP="00EB6CFC">
      <w:pPr>
        <w:jc w:val="both"/>
      </w:pPr>
      <w:r w:rsidRPr="00DE0D7F">
        <w:t>- снижение производственного травматизма, профилактика профессиональной заболеваемости;</w:t>
      </w:r>
    </w:p>
    <w:p w:rsidR="00DE0D7F" w:rsidRPr="00DE0D7F" w:rsidRDefault="00DE0D7F" w:rsidP="00EB6CFC">
      <w:pPr>
        <w:jc w:val="both"/>
      </w:pPr>
      <w:r w:rsidRPr="00DE0D7F">
        <w:t>- сохранение жизни и здоровья работников в процессе трудовой деятельности;</w:t>
      </w:r>
    </w:p>
    <w:p w:rsidR="00DE0D7F" w:rsidRPr="00DE0D7F" w:rsidRDefault="00DE0D7F" w:rsidP="00EB6CFC">
      <w:pPr>
        <w:jc w:val="both"/>
      </w:pPr>
      <w:r w:rsidRPr="00DE0D7F">
        <w:t>- улучшение условий и охраны труда в организациях, учреждениях и на предприятиях Сеченовского муниципального округа.</w:t>
      </w:r>
    </w:p>
    <w:p w:rsidR="00DE0D7F" w:rsidRPr="00DE0D7F" w:rsidRDefault="00DE0D7F" w:rsidP="00EB6CFC">
      <w:pPr>
        <w:jc w:val="both"/>
      </w:pPr>
      <w:r w:rsidRPr="00DE0D7F">
        <w:t>- повышение заинтересованности и ответственности работодателей за состояние условий и охраны труда, обеспечение гигиены труда и здоровья работников в процессе трудовой деятельности.</w:t>
      </w:r>
    </w:p>
    <w:p w:rsidR="00DE0D7F" w:rsidRPr="00DE0D7F" w:rsidRDefault="00DE0D7F" w:rsidP="00EB6CFC">
      <w:pPr>
        <w:jc w:val="both"/>
      </w:pPr>
      <w:r w:rsidRPr="00DE0D7F">
        <w:t>9.3.3.Сроки и этапы реализации Подпрограммы 3</w:t>
      </w:r>
    </w:p>
    <w:p w:rsidR="00DE0D7F" w:rsidRPr="00DE0D7F" w:rsidRDefault="00DE0D7F" w:rsidP="00EB6CFC">
      <w:pPr>
        <w:jc w:val="both"/>
      </w:pPr>
      <w:r w:rsidRPr="00DE0D7F">
        <w:t>Подпрогра</w:t>
      </w:r>
      <w:r w:rsidR="00833C59">
        <w:t>мма 3 реализуется в течение 2024</w:t>
      </w:r>
      <w:r w:rsidRPr="00DE0D7F">
        <w:t>-202</w:t>
      </w:r>
      <w:r w:rsidR="00833C59">
        <w:t>7</w:t>
      </w:r>
      <w:r w:rsidRPr="00DE0D7F">
        <w:t xml:space="preserve"> годов в один этап.</w:t>
      </w:r>
    </w:p>
    <w:p w:rsidR="00DE0D7F" w:rsidRPr="00DE0D7F" w:rsidRDefault="00DE0D7F" w:rsidP="00EB6CFC">
      <w:pPr>
        <w:jc w:val="both"/>
      </w:pPr>
      <w:r w:rsidRPr="00DE0D7F">
        <w:t>9.3.4.Перечень основных мероприятий Подпрограммы 3</w:t>
      </w:r>
    </w:p>
    <w:p w:rsidR="00DE0D7F" w:rsidRPr="00DE0D7F" w:rsidRDefault="00DE0D7F" w:rsidP="00EB6CFC">
      <w:pPr>
        <w:jc w:val="both"/>
      </w:pPr>
      <w:r w:rsidRPr="00DE0D7F">
        <w:t>Перечень основных мероприятий Подпрограммы представлен в таблице 1 муниципальной Программы.</w:t>
      </w:r>
    </w:p>
    <w:p w:rsidR="00DE0D7F" w:rsidRPr="00DE0D7F" w:rsidRDefault="00DE0D7F" w:rsidP="00EB6CFC">
      <w:pPr>
        <w:jc w:val="both"/>
      </w:pPr>
      <w:r w:rsidRPr="00DE0D7F">
        <w:t>9.3.5. Индикаторы достижения цели Подпрограммы 4</w:t>
      </w:r>
    </w:p>
    <w:p w:rsidR="00DE0D7F" w:rsidRPr="00DE0D7F" w:rsidRDefault="00DE0D7F" w:rsidP="00EB6CFC">
      <w:pPr>
        <w:jc w:val="both"/>
      </w:pPr>
      <w:r w:rsidRPr="00DE0D7F">
        <w:lastRenderedPageBreak/>
        <w:t>Информация о составе и значениях индикаторов приведена в таблице 2 муниципальной Программы.</w:t>
      </w:r>
    </w:p>
    <w:p w:rsidR="00DE0D7F" w:rsidRPr="00DE0D7F" w:rsidRDefault="00DE0D7F" w:rsidP="00EB6CFC">
      <w:pPr>
        <w:jc w:val="both"/>
      </w:pPr>
      <w:r w:rsidRPr="00DE0D7F">
        <w:t>9.3.6. Обоснование объема финансовых ресурсов</w:t>
      </w:r>
    </w:p>
    <w:p w:rsidR="00DE0D7F" w:rsidRPr="00DE0D7F" w:rsidRDefault="00DE0D7F" w:rsidP="00EB6CFC">
      <w:pPr>
        <w:jc w:val="both"/>
      </w:pPr>
      <w:r w:rsidRPr="00DE0D7F">
        <w:t>Ресурсное обеспечение реализации Подпрограммы 3 за счет прочих источников представлено в таблице 3 муниципальной Программы.</w:t>
      </w:r>
    </w:p>
    <w:p w:rsidR="00DE0D7F" w:rsidRPr="00DE0D7F" w:rsidRDefault="00DE0D7F" w:rsidP="00EB6CFC">
      <w:pPr>
        <w:jc w:val="both"/>
      </w:pPr>
      <w:r w:rsidRPr="00DE0D7F">
        <w:t>9.4. Подпрограмма 4 «Обеспечение реализации муниципальной Программы»</w:t>
      </w:r>
    </w:p>
    <w:p w:rsidR="00DE0D7F" w:rsidRPr="00DE0D7F" w:rsidRDefault="00DE0D7F" w:rsidP="00EB6CFC">
      <w:pPr>
        <w:jc w:val="both"/>
      </w:pPr>
      <w:r w:rsidRPr="00DE0D7F">
        <w:t>(далее – Подпрограмма)</w:t>
      </w:r>
    </w:p>
    <w:p w:rsidR="00DE0D7F" w:rsidRPr="00DE0D7F" w:rsidRDefault="00DE0D7F" w:rsidP="00EB6CFC">
      <w:pPr>
        <w:jc w:val="both"/>
      </w:pPr>
      <w:r w:rsidRPr="00DE0D7F">
        <w:t>Паспорт Подпрограммы 4</w:t>
      </w:r>
    </w:p>
    <w:tbl>
      <w:tblPr>
        <w:tblW w:w="137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2966"/>
        <w:gridCol w:w="1289"/>
        <w:gridCol w:w="1276"/>
        <w:gridCol w:w="1701"/>
        <w:gridCol w:w="1417"/>
        <w:gridCol w:w="2835"/>
      </w:tblGrid>
      <w:tr w:rsidR="00DE0D7F" w:rsidRPr="00DE0D7F" w:rsidTr="00BE024E">
        <w:trPr>
          <w:trHeight w:val="360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Наименование Подпрограммы 4</w:t>
            </w:r>
          </w:p>
        </w:tc>
        <w:tc>
          <w:tcPr>
            <w:tcW w:w="114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«Обеспечение реализации муниципальной Программы»</w:t>
            </w:r>
          </w:p>
        </w:tc>
      </w:tr>
      <w:tr w:rsidR="00DE0D7F" w:rsidRPr="00DE0D7F" w:rsidTr="00BE024E">
        <w:trPr>
          <w:trHeight w:val="360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Муниципальный заказчик - координатор Подпрограммы 4</w:t>
            </w:r>
          </w:p>
        </w:tc>
        <w:tc>
          <w:tcPr>
            <w:tcW w:w="114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Администрация Сеченовского муниципального округа Нижегородской области</w:t>
            </w:r>
          </w:p>
          <w:p w:rsidR="00DE0D7F" w:rsidRPr="00DE0D7F" w:rsidRDefault="00DE0D7F" w:rsidP="00EB6CFC">
            <w:r w:rsidRPr="00DE0D7F">
              <w:t>Представитель муниципального заказчика -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</w:tr>
      <w:tr w:rsidR="00DE0D7F" w:rsidRPr="00DE0D7F" w:rsidTr="00BE024E">
        <w:trPr>
          <w:trHeight w:val="360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Соисполнители Подпрограммы 4</w:t>
            </w:r>
          </w:p>
        </w:tc>
        <w:tc>
          <w:tcPr>
            <w:tcW w:w="114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Управление по работе с органами местного самоуправления и социальным вопросам Администрации Сеченовского муниципального округа</w:t>
            </w:r>
          </w:p>
        </w:tc>
      </w:tr>
      <w:tr w:rsidR="00DE0D7F" w:rsidRPr="00DE0D7F" w:rsidTr="00BE024E">
        <w:trPr>
          <w:trHeight w:val="360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Цель Подпрограммы 4</w:t>
            </w:r>
          </w:p>
        </w:tc>
        <w:tc>
          <w:tcPr>
            <w:tcW w:w="114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Обеспечение достижения непосредственных результатов реализации муниципальной Программы</w:t>
            </w:r>
          </w:p>
        </w:tc>
      </w:tr>
      <w:tr w:rsidR="00DE0D7F" w:rsidRPr="00DE0D7F" w:rsidTr="00BE024E">
        <w:trPr>
          <w:trHeight w:val="360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Задачи Подпрограммы 4</w:t>
            </w:r>
          </w:p>
        </w:tc>
        <w:tc>
          <w:tcPr>
            <w:tcW w:w="114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Обеспечение деятельности управления по работе с органами местного самоуправления и социальным вопросам администрации Сеченовского муниципального района, являющегося муниципальным заказчиком-координатором Подпрограммы 1</w:t>
            </w:r>
          </w:p>
        </w:tc>
      </w:tr>
      <w:tr w:rsidR="00DE0D7F" w:rsidRPr="00DE0D7F" w:rsidTr="00BE024E">
        <w:trPr>
          <w:trHeight w:val="360"/>
        </w:trPr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Этапы и сроки реализации Подпрограммы 4</w:t>
            </w:r>
          </w:p>
        </w:tc>
        <w:tc>
          <w:tcPr>
            <w:tcW w:w="1148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 xml:space="preserve">Программа реализуется в один этап. </w:t>
            </w:r>
          </w:p>
          <w:p w:rsidR="00DE0D7F" w:rsidRPr="00DE0D7F" w:rsidRDefault="00DE0D7F" w:rsidP="00EB6CFC">
            <w:r w:rsidRPr="00DE0D7F">
              <w:t>Период реализации Подпрограммы 4 – 202</w:t>
            </w:r>
            <w:r w:rsidR="00833C59">
              <w:t>4</w:t>
            </w:r>
            <w:r w:rsidRPr="00DE0D7F">
              <w:t>-202</w:t>
            </w:r>
            <w:r w:rsidR="00833C59">
              <w:t>7</w:t>
            </w:r>
            <w:r w:rsidRPr="00DE0D7F">
              <w:t xml:space="preserve"> годы</w:t>
            </w:r>
          </w:p>
        </w:tc>
      </w:tr>
      <w:tr w:rsidR="00DE0D7F" w:rsidRPr="00DE0D7F" w:rsidTr="00BE024E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 xml:space="preserve">Объемы бюджетных ассигнований Подпрограммы 4 за счет средств местного бюджета 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0D7F" w:rsidRPr="00DE0D7F" w:rsidRDefault="00DE0D7F" w:rsidP="00EB6CFC"/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D7F" w:rsidRPr="00DE0D7F" w:rsidRDefault="00DE0D7F" w:rsidP="00EB6CFC">
            <w:r w:rsidRPr="00DE0D7F">
              <w:t>Годы реализации Подпрограммы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>Итого за период реализации Подпрограммы 4</w:t>
            </w:r>
          </w:p>
        </w:tc>
      </w:tr>
      <w:tr w:rsidR="00DE0D7F" w:rsidRPr="00DE0D7F" w:rsidTr="00BE024E">
        <w:trPr>
          <w:trHeight w:hRule="exact" w:val="1308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DE0D7F" w:rsidP="00EB6CFC">
            <w:r w:rsidRPr="00DE0D7F">
              <w:t>202</w:t>
            </w:r>
            <w:r w:rsidR="00833C59">
              <w:t>4 г.</w:t>
            </w:r>
            <w:r w:rsidRPr="00DE0D7F">
              <w:t xml:space="preserve"> тыс. рублей</w:t>
            </w:r>
          </w:p>
          <w:p w:rsidR="00DE0D7F" w:rsidRPr="00DE0D7F" w:rsidRDefault="00DE0D7F" w:rsidP="00EB6C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833C59" w:rsidP="00EB6CFC">
            <w:r>
              <w:t>2025 г.</w:t>
            </w:r>
            <w:r w:rsidR="00DE0D7F" w:rsidRPr="00DE0D7F">
              <w:t xml:space="preserve">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833C59">
              <w:t>6 г.</w:t>
            </w:r>
            <w:r w:rsidRPr="00DE0D7F">
              <w:t xml:space="preserve">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202</w:t>
            </w:r>
            <w:r w:rsidR="00833C59">
              <w:t>7 г.</w:t>
            </w:r>
            <w:r w:rsidRPr="00DE0D7F">
              <w:t xml:space="preserve"> тыс.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7F" w:rsidRPr="00DE0D7F" w:rsidRDefault="00DE0D7F" w:rsidP="00EB6CFC">
            <w:r w:rsidRPr="00DE0D7F">
              <w:t xml:space="preserve">Всего, </w:t>
            </w:r>
          </w:p>
          <w:p w:rsidR="00DE0D7F" w:rsidRPr="00DE0D7F" w:rsidRDefault="00DE0D7F" w:rsidP="00EB6CFC">
            <w:r w:rsidRPr="00DE0D7F">
              <w:t>тыс. рублей</w:t>
            </w:r>
          </w:p>
        </w:tc>
      </w:tr>
      <w:tr w:rsidR="00DE0D7F" w:rsidRPr="00DE0D7F" w:rsidTr="00BE024E">
        <w:trPr>
          <w:trHeight w:val="1002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D7F" w:rsidRPr="00DE0D7F" w:rsidRDefault="00DE0D7F" w:rsidP="00EB6CFC"/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E0D7F" w:rsidRPr="00DE0D7F" w:rsidRDefault="00DE0D7F" w:rsidP="00EB6CFC">
            <w:r w:rsidRPr="00DE0D7F">
              <w:t>Обеспечение реализации муниципальной Программы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833C59" w:rsidP="00EB6CFC">
            <w:r>
              <w:t>718,4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833C59" w:rsidP="00EB6CFC">
            <w:r>
              <w:t>726,8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833C59" w:rsidP="00EB6CFC">
            <w:r>
              <w:t>765,0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0D7F" w:rsidRPr="00DE0D7F" w:rsidRDefault="00833C59" w:rsidP="00EB6CFC">
            <w:r>
              <w:t>765,0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0D7F" w:rsidRPr="00DE0D7F" w:rsidRDefault="00833C59" w:rsidP="00EB6CFC">
            <w:r>
              <w:t>2975,2</w:t>
            </w:r>
          </w:p>
        </w:tc>
      </w:tr>
      <w:tr w:rsidR="00DE0D7F" w:rsidRPr="00DE0D7F" w:rsidTr="00BE024E">
        <w:trPr>
          <w:trHeight w:val="506"/>
        </w:trPr>
        <w:tc>
          <w:tcPr>
            <w:tcW w:w="2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lastRenderedPageBreak/>
              <w:t>Индикаторы достижения цели</w:t>
            </w:r>
          </w:p>
        </w:tc>
        <w:tc>
          <w:tcPr>
            <w:tcW w:w="1148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0D7F" w:rsidRPr="00DE0D7F" w:rsidRDefault="00DE0D7F" w:rsidP="00EB6CFC">
            <w:r w:rsidRPr="00DE0D7F">
              <w:t>Выполнение в максимальном объеме задач, мероприятий и показателей, предусмотренных муниципальной Программой и ее подпрограммами.</w:t>
            </w:r>
          </w:p>
        </w:tc>
      </w:tr>
    </w:tbl>
    <w:p w:rsidR="00DE0D7F" w:rsidRPr="00DE0D7F" w:rsidRDefault="00DE0D7F" w:rsidP="00EB6CFC">
      <w:r w:rsidRPr="00DE0D7F">
        <w:t>9.4.1. Цели и задачи Подпрограммы 4</w:t>
      </w:r>
    </w:p>
    <w:p w:rsidR="00DE0D7F" w:rsidRPr="00DE0D7F" w:rsidRDefault="00DE0D7F" w:rsidP="00EB6CFC">
      <w:r w:rsidRPr="00DE0D7F">
        <w:t xml:space="preserve">Целью Подпрограммы 4 является обеспечение достижения непосредственных результатов реализации муниципальной Программы. </w:t>
      </w:r>
    </w:p>
    <w:p w:rsidR="00DE0D7F" w:rsidRPr="00DE0D7F" w:rsidRDefault="00DE0D7F" w:rsidP="00EB6CFC">
      <w:r w:rsidRPr="00DE0D7F">
        <w:t>Основной задачей Подпрограммы 4 является формирование и проведение финансово-экономической политики, направленной на реализацию Программы и мероприятий по улучшению условий и охраны труда в организациях Сеченовского муниципального округа.</w:t>
      </w:r>
    </w:p>
    <w:p w:rsidR="00DE0D7F" w:rsidRPr="00DE0D7F" w:rsidRDefault="00DE0D7F" w:rsidP="00EB6CFC">
      <w:r w:rsidRPr="00DE0D7F">
        <w:t xml:space="preserve">Подпрограммой 4 предусматривается решение задачи по обеспечению деятельности администрации Сеченовского муниципального района, являющегося муниципальным заказчиком-координатором муниципальной Программы. </w:t>
      </w:r>
    </w:p>
    <w:p w:rsidR="00DE0D7F" w:rsidRPr="00DE0D7F" w:rsidRDefault="00DE0D7F" w:rsidP="00EB6CFC">
      <w:r w:rsidRPr="00DE0D7F">
        <w:t>9.4.2. Сроки и этапы реализации Подпрограммы 4</w:t>
      </w:r>
    </w:p>
    <w:p w:rsidR="00DE0D7F" w:rsidRPr="00DE0D7F" w:rsidRDefault="00DE0D7F" w:rsidP="00EB6CFC">
      <w:r w:rsidRPr="00DE0D7F">
        <w:t>Срок реализации Подпрограммы 4 – 202</w:t>
      </w:r>
      <w:r w:rsidR="00833C59">
        <w:t>4</w:t>
      </w:r>
      <w:r w:rsidRPr="00DE0D7F">
        <w:t>-202</w:t>
      </w:r>
      <w:r w:rsidR="00833C59">
        <w:t>7</w:t>
      </w:r>
      <w:r w:rsidRPr="00DE0D7F">
        <w:t xml:space="preserve"> годы. Реализуется в 1 этап.</w:t>
      </w:r>
    </w:p>
    <w:p w:rsidR="00DE0D7F" w:rsidRPr="00DE0D7F" w:rsidRDefault="00DE0D7F" w:rsidP="00EB6CFC">
      <w:r w:rsidRPr="00DE0D7F">
        <w:t>9.4.3. Перечень основных мероприятий Подпрограммы 4</w:t>
      </w:r>
    </w:p>
    <w:p w:rsidR="00DE0D7F" w:rsidRPr="00DE0D7F" w:rsidRDefault="00DE0D7F" w:rsidP="00EB6CFC">
      <w:r w:rsidRPr="00DE0D7F">
        <w:t>Перечень основных мероприятий Подпрограммы 4 в таблице 1 муниципальной Программы.</w:t>
      </w:r>
    </w:p>
    <w:p w:rsidR="00DE0D7F" w:rsidRPr="00DE0D7F" w:rsidRDefault="00DE0D7F" w:rsidP="00EB6CFC">
      <w:r w:rsidRPr="00DE0D7F">
        <w:t>9.4.4. Индикаторы достижения цели Подпрограммы 4</w:t>
      </w:r>
    </w:p>
    <w:p w:rsidR="00DE0D7F" w:rsidRPr="00DE0D7F" w:rsidRDefault="00DE0D7F" w:rsidP="00EB6CFC">
      <w:r w:rsidRPr="00DE0D7F">
        <w:t>Информация о составе и значениях индикаторов приведена в таблице 2 муниципальной Программы.</w:t>
      </w:r>
    </w:p>
    <w:p w:rsidR="00DE0D7F" w:rsidRPr="00DE0D7F" w:rsidRDefault="00DE0D7F" w:rsidP="00EB6CFC">
      <w:r w:rsidRPr="00DE0D7F">
        <w:t>9.4.5 Обоснование объема финансовых ресурсов</w:t>
      </w:r>
    </w:p>
    <w:p w:rsidR="00B803BD" w:rsidRDefault="00DE0D7F" w:rsidP="00EB6CFC">
      <w:pPr>
        <w:rPr>
          <w:sz w:val="28"/>
          <w:szCs w:val="28"/>
        </w:rPr>
      </w:pPr>
      <w:r w:rsidRPr="00DE0D7F">
        <w:t>Ресурсное обеспечение реализации Подпрограммы 4 за счет бюджета Сеченовского муниципального округа представлено в таблице 3 муниципальной Программы.</w:t>
      </w:r>
    </w:p>
    <w:sectPr w:rsidR="00B803BD" w:rsidSect="00EB6CFC">
      <w:pgSz w:w="16833" w:h="11908" w:orient="landscape"/>
      <w:pgMar w:top="1134" w:right="851" w:bottom="1134" w:left="1701" w:header="272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87" w:rsidRDefault="00C15A87" w:rsidP="00B6139B">
      <w:r>
        <w:separator/>
      </w:r>
    </w:p>
  </w:endnote>
  <w:endnote w:type="continuationSeparator" w:id="0">
    <w:p w:rsidR="00C15A87" w:rsidRDefault="00C15A87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87" w:rsidRDefault="00C15A87" w:rsidP="00B6139B">
      <w:r>
        <w:separator/>
      </w:r>
    </w:p>
  </w:footnote>
  <w:footnote w:type="continuationSeparator" w:id="0">
    <w:p w:rsidR="00C15A87" w:rsidRDefault="00C15A87" w:rsidP="00B61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5DE" w:rsidRPr="00DE0D7F" w:rsidRDefault="000705DE" w:rsidP="00DE0D7F">
    <w:r w:rsidRPr="00DE0D7F">
      <w:fldChar w:fldCharType="begin"/>
    </w:r>
    <w:r w:rsidRPr="00DE0D7F">
      <w:instrText xml:space="preserve">PAGE  </w:instrText>
    </w:r>
    <w:r w:rsidRPr="00DE0D7F">
      <w:fldChar w:fldCharType="end"/>
    </w:r>
  </w:p>
  <w:p w:rsidR="000705DE" w:rsidRPr="00DE0D7F" w:rsidRDefault="000705DE" w:rsidP="00DE0D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19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1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4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7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1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2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72262"/>
    <w:multiLevelType w:val="hybridMultilevel"/>
    <w:tmpl w:val="9BC8D4C6"/>
    <w:lvl w:ilvl="0" w:tplc="EA78C3A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6"/>
  </w:num>
  <w:num w:numId="5">
    <w:abstractNumId w:val="23"/>
  </w:num>
  <w:num w:numId="6">
    <w:abstractNumId w:val="19"/>
  </w:num>
  <w:num w:numId="7">
    <w:abstractNumId w:val="29"/>
  </w:num>
  <w:num w:numId="8">
    <w:abstractNumId w:val="20"/>
  </w:num>
  <w:num w:numId="9">
    <w:abstractNumId w:val="0"/>
  </w:num>
  <w:num w:numId="10">
    <w:abstractNumId w:val="31"/>
  </w:num>
  <w:num w:numId="11">
    <w:abstractNumId w:val="14"/>
  </w:num>
  <w:num w:numId="12">
    <w:abstractNumId w:val="32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5"/>
  </w:num>
  <w:num w:numId="16">
    <w:abstractNumId w:val="12"/>
  </w:num>
  <w:num w:numId="17">
    <w:abstractNumId w:val="24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33"/>
  </w:num>
  <w:num w:numId="23">
    <w:abstractNumId w:val="28"/>
  </w:num>
  <w:num w:numId="24">
    <w:abstractNumId w:val="11"/>
  </w:num>
  <w:num w:numId="25">
    <w:abstractNumId w:val="22"/>
  </w:num>
  <w:num w:numId="26">
    <w:abstractNumId w:val="10"/>
  </w:num>
  <w:num w:numId="27">
    <w:abstractNumId w:val="7"/>
  </w:num>
  <w:num w:numId="28">
    <w:abstractNumId w:val="2"/>
  </w:num>
  <w:num w:numId="29">
    <w:abstractNumId w:val="25"/>
  </w:num>
  <w:num w:numId="30">
    <w:abstractNumId w:val="13"/>
  </w:num>
  <w:num w:numId="31">
    <w:abstractNumId w:val="4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5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5DE"/>
    <w:rsid w:val="00070F64"/>
    <w:rsid w:val="00072215"/>
    <w:rsid w:val="0007757A"/>
    <w:rsid w:val="0008352F"/>
    <w:rsid w:val="00090556"/>
    <w:rsid w:val="000922A1"/>
    <w:rsid w:val="000A23A9"/>
    <w:rsid w:val="000A3659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6165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0EF8"/>
    <w:rsid w:val="003C3C09"/>
    <w:rsid w:val="003C4A1A"/>
    <w:rsid w:val="003D6E4D"/>
    <w:rsid w:val="003F1C81"/>
    <w:rsid w:val="003F425C"/>
    <w:rsid w:val="00411639"/>
    <w:rsid w:val="00416D1E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6B88"/>
    <w:rsid w:val="004670ED"/>
    <w:rsid w:val="00476F07"/>
    <w:rsid w:val="004770FF"/>
    <w:rsid w:val="00490AE2"/>
    <w:rsid w:val="004B208F"/>
    <w:rsid w:val="004B4986"/>
    <w:rsid w:val="004C2071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83F5D"/>
    <w:rsid w:val="00586AB4"/>
    <w:rsid w:val="00590539"/>
    <w:rsid w:val="00594294"/>
    <w:rsid w:val="00595994"/>
    <w:rsid w:val="005A3531"/>
    <w:rsid w:val="005A6CCA"/>
    <w:rsid w:val="005E3DE8"/>
    <w:rsid w:val="005E5FCD"/>
    <w:rsid w:val="005E7A69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3C30"/>
    <w:rsid w:val="006720B2"/>
    <w:rsid w:val="0067417F"/>
    <w:rsid w:val="00684D93"/>
    <w:rsid w:val="00695990"/>
    <w:rsid w:val="006A2C4D"/>
    <w:rsid w:val="006A3342"/>
    <w:rsid w:val="006A45F1"/>
    <w:rsid w:val="006A4E1A"/>
    <w:rsid w:val="006B0B46"/>
    <w:rsid w:val="006B0F18"/>
    <w:rsid w:val="006C2730"/>
    <w:rsid w:val="006C4040"/>
    <w:rsid w:val="006D028A"/>
    <w:rsid w:val="006D50E8"/>
    <w:rsid w:val="006E627D"/>
    <w:rsid w:val="00711A1C"/>
    <w:rsid w:val="00712B3A"/>
    <w:rsid w:val="0071583E"/>
    <w:rsid w:val="00717C41"/>
    <w:rsid w:val="00727011"/>
    <w:rsid w:val="00727576"/>
    <w:rsid w:val="007317B0"/>
    <w:rsid w:val="00732046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A4FDB"/>
    <w:rsid w:val="007C2FE7"/>
    <w:rsid w:val="007D6CF5"/>
    <w:rsid w:val="007E18DD"/>
    <w:rsid w:val="007E7D36"/>
    <w:rsid w:val="007F34DF"/>
    <w:rsid w:val="007F7DA6"/>
    <w:rsid w:val="008025C9"/>
    <w:rsid w:val="00821AA5"/>
    <w:rsid w:val="008233F1"/>
    <w:rsid w:val="0082641A"/>
    <w:rsid w:val="0083147B"/>
    <w:rsid w:val="00833C59"/>
    <w:rsid w:val="00837160"/>
    <w:rsid w:val="008419DD"/>
    <w:rsid w:val="008522F5"/>
    <w:rsid w:val="00855FA8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1420"/>
    <w:rsid w:val="00A12424"/>
    <w:rsid w:val="00A13D31"/>
    <w:rsid w:val="00A16027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57E3"/>
    <w:rsid w:val="00A804E0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4E3A"/>
    <w:rsid w:val="00B127C3"/>
    <w:rsid w:val="00B221C1"/>
    <w:rsid w:val="00B27BC8"/>
    <w:rsid w:val="00B305EE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6463"/>
    <w:rsid w:val="00B95304"/>
    <w:rsid w:val="00B95573"/>
    <w:rsid w:val="00BA09DE"/>
    <w:rsid w:val="00BA10D1"/>
    <w:rsid w:val="00BB0F01"/>
    <w:rsid w:val="00BB6ECB"/>
    <w:rsid w:val="00BC3485"/>
    <w:rsid w:val="00BC4DD4"/>
    <w:rsid w:val="00BD3D53"/>
    <w:rsid w:val="00BE024E"/>
    <w:rsid w:val="00BE1740"/>
    <w:rsid w:val="00BF3CC0"/>
    <w:rsid w:val="00C07D9F"/>
    <w:rsid w:val="00C107B0"/>
    <w:rsid w:val="00C155A2"/>
    <w:rsid w:val="00C15A87"/>
    <w:rsid w:val="00C16E91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97292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D3340"/>
    <w:rsid w:val="00CE06E4"/>
    <w:rsid w:val="00CE4759"/>
    <w:rsid w:val="00CF1D4F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27E3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7687"/>
    <w:rsid w:val="00DC2612"/>
    <w:rsid w:val="00DC3724"/>
    <w:rsid w:val="00DD404E"/>
    <w:rsid w:val="00DD7BFB"/>
    <w:rsid w:val="00DE0A08"/>
    <w:rsid w:val="00DE0D7F"/>
    <w:rsid w:val="00DE12CF"/>
    <w:rsid w:val="00DF20D7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A5AC8"/>
    <w:rsid w:val="00EB2510"/>
    <w:rsid w:val="00EB37D3"/>
    <w:rsid w:val="00EB5804"/>
    <w:rsid w:val="00EB6CFC"/>
    <w:rsid w:val="00EC35C8"/>
    <w:rsid w:val="00ED4012"/>
    <w:rsid w:val="00EE1E54"/>
    <w:rsid w:val="00EE4D86"/>
    <w:rsid w:val="00EF4501"/>
    <w:rsid w:val="00F030F6"/>
    <w:rsid w:val="00F05473"/>
    <w:rsid w:val="00F07A43"/>
    <w:rsid w:val="00F1454F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A10E2"/>
    <w:rsid w:val="00FA1B01"/>
    <w:rsid w:val="00FA4F3E"/>
    <w:rsid w:val="00FB154C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18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6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9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4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17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5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3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8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0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9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4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2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7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40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3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8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6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1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2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27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0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Relationship Id="rId35" Type="http://schemas.openxmlformats.org/officeDocument/2006/relationships/hyperlink" Target="file:///D:\&#1040;&#1083;&#1077;&#1082;&#1089;&#1072;&#1085;&#1076;&#1088;\Desktop\&#1087;&#1086;%20&#1087;&#1088;&#1086;&#1075;&#1088;&#1072;&#1084;&#1084;&#1077;\&#1087;&#1088;&#1086;&#1075;&#1088;&#1072;&#1084;&#1084;&#1072;%20&#1085;&#1072;%202016-2018%20&#1075;&#1075;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24FF-0BCB-4C97-9935-F82E032D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7338</Words>
  <Characters>41831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2024-12-27T06:03:00Z</cp:lastPrinted>
  <dcterms:created xsi:type="dcterms:W3CDTF">2024-12-27T06:04:00Z</dcterms:created>
  <dcterms:modified xsi:type="dcterms:W3CDTF">2024-12-27T06:04:00Z</dcterms:modified>
</cp:coreProperties>
</file>