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0F" w:rsidRDefault="00A643BE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DC5D27" w:rsidRPr="006C0112">
        <w:rPr>
          <w:rFonts w:ascii="Times New Roman" w:hAnsi="Times New Roman"/>
          <w:b/>
          <w:sz w:val="28"/>
          <w:szCs w:val="28"/>
        </w:rPr>
        <w:t xml:space="preserve">оклад </w:t>
      </w:r>
    </w:p>
    <w:p w:rsidR="00353AE7" w:rsidRPr="006C0112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>о развитии и результатах</w:t>
      </w:r>
      <w:r w:rsidR="00950BDC" w:rsidRPr="006C0112">
        <w:rPr>
          <w:rFonts w:ascii="Times New Roman" w:hAnsi="Times New Roman"/>
          <w:b/>
          <w:sz w:val="28"/>
          <w:szCs w:val="28"/>
        </w:rPr>
        <w:t xml:space="preserve"> проведения</w:t>
      </w:r>
      <w:r w:rsidR="00353AE7" w:rsidRPr="006C0112">
        <w:rPr>
          <w:rFonts w:ascii="Times New Roman" w:hAnsi="Times New Roman"/>
          <w:b/>
          <w:sz w:val="28"/>
          <w:szCs w:val="28"/>
        </w:rPr>
        <w:t xml:space="preserve"> </w:t>
      </w:r>
      <w:r w:rsidRPr="006C0112">
        <w:rPr>
          <w:rFonts w:ascii="Times New Roman" w:hAnsi="Times New Roman"/>
          <w:b/>
          <w:sz w:val="28"/>
          <w:szCs w:val="28"/>
        </w:rPr>
        <w:t>процедуры</w:t>
      </w:r>
    </w:p>
    <w:p w:rsidR="00A643BE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 xml:space="preserve">оценки регулирующего воздействия </w:t>
      </w:r>
    </w:p>
    <w:p w:rsidR="006C0B3F" w:rsidRPr="006C0112" w:rsidRDefault="00C633C6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4078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E75E42">
        <w:rPr>
          <w:rFonts w:ascii="Times New Roman" w:hAnsi="Times New Roman"/>
          <w:b/>
          <w:sz w:val="28"/>
          <w:szCs w:val="28"/>
        </w:rPr>
        <w:t>Сеченовском</w:t>
      </w:r>
      <w:proofErr w:type="spellEnd"/>
      <w:r w:rsidR="00E75E42">
        <w:rPr>
          <w:rFonts w:ascii="Times New Roman" w:hAnsi="Times New Roman"/>
          <w:b/>
          <w:sz w:val="28"/>
          <w:szCs w:val="28"/>
        </w:rPr>
        <w:t xml:space="preserve"> муниципальном округе за 2025 </w:t>
      </w:r>
      <w:r w:rsidR="00FC2ACE">
        <w:rPr>
          <w:rFonts w:ascii="Times New Roman" w:hAnsi="Times New Roman"/>
          <w:b/>
          <w:sz w:val="28"/>
          <w:szCs w:val="28"/>
        </w:rPr>
        <w:t>год</w:t>
      </w:r>
    </w:p>
    <w:p w:rsidR="00DC5D27" w:rsidRPr="00557EBD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9"/>
        <w:gridCol w:w="4577"/>
        <w:gridCol w:w="1134"/>
        <w:gridCol w:w="1641"/>
      </w:tblGrid>
      <w:tr w:rsidR="00DC5D27" w:rsidRPr="00557EBD" w:rsidTr="009C7584">
        <w:trPr>
          <w:trHeight w:val="23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0" w:name="Par815"/>
            <w:bookmarkEnd w:id="0"/>
            <w:r w:rsidRPr="00557EBD">
              <w:rPr>
                <w:rFonts w:ascii="Times New Roman" w:hAnsi="Times New Roman"/>
                <w:b/>
              </w:rPr>
              <w:t>I. Общие сведения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Федеральный округ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Нижегородская область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C12E5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Дата составления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Местное самоуправление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75E42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Сеченовский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8F031A" w:rsidP="00ED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E75E42">
              <w:rPr>
                <w:rFonts w:ascii="Times New Roman" w:hAnsi="Times New Roman"/>
              </w:rPr>
              <w:t>.01.2026</w:t>
            </w:r>
          </w:p>
        </w:tc>
      </w:tr>
      <w:tr w:rsidR="00DC5D27" w:rsidRPr="00557EBD" w:rsidTr="009C7584">
        <w:trPr>
          <w:trHeight w:val="38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1" w:name="Par822"/>
            <w:bookmarkEnd w:id="1"/>
            <w:r w:rsidRPr="00557EBD">
              <w:rPr>
                <w:rFonts w:ascii="Times New Roman" w:hAnsi="Times New Roman"/>
                <w:b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6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 xml:space="preserve">2.1. Определен орган, </w:t>
            </w:r>
            <w:r w:rsidR="008C3AB3" w:rsidRPr="00557EBD">
              <w:rPr>
                <w:rFonts w:ascii="Times New Roman" w:hAnsi="Times New Roman"/>
                <w:b/>
              </w:rPr>
              <w:t xml:space="preserve">уполномоченный на осуществление контроля за соблюдением порядка проведения ОРВ </w:t>
            </w:r>
            <w:r w:rsidR="00A643BE">
              <w:rPr>
                <w:rFonts w:ascii="Times New Roman" w:hAnsi="Times New Roman"/>
                <w:b/>
              </w:rPr>
              <w:t>проектов</w:t>
            </w:r>
            <w:r w:rsidR="00327B5E">
              <w:rPr>
                <w:rFonts w:ascii="Times New Roman" w:hAnsi="Times New Roman"/>
                <w:b/>
              </w:rPr>
              <w:t xml:space="preserve"> </w:t>
            </w:r>
            <w:r w:rsidR="008C3AB3" w:rsidRPr="00557EBD">
              <w:rPr>
                <w:rFonts w:ascii="Times New Roman" w:hAnsi="Times New Roman"/>
                <w:b/>
              </w:rPr>
              <w:t>муниципальных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8C3AB3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F" w:rsidRDefault="00DC40C6" w:rsidP="0025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jc w:val="both"/>
              <w:rPr>
                <w:rFonts w:ascii="Times New Roman" w:hAnsi="Times New Roman"/>
              </w:rPr>
            </w:pPr>
            <w:r w:rsidRPr="00DC40C6">
              <w:rPr>
                <w:rFonts w:ascii="Times New Roman" w:hAnsi="Times New Roman"/>
              </w:rPr>
              <w:t>В соответствии с постановлением Администрации Сеченовского муниципального округа Нижегородской области от 28.02.2024 года №172 «Об утверждении порядка проведения оценки регулирующего воздействия проектов муниципальных нормативных правовых актов и порядка проведения экспертизы муниципальных нормат</w:t>
            </w:r>
            <w:r>
              <w:rPr>
                <w:rFonts w:ascii="Times New Roman" w:hAnsi="Times New Roman"/>
              </w:rPr>
              <w:t>ивных правовых актов» отдел экон</w:t>
            </w:r>
            <w:r w:rsidRPr="00DC40C6">
              <w:rPr>
                <w:rFonts w:ascii="Times New Roman" w:hAnsi="Times New Roman"/>
              </w:rPr>
              <w:t>омики, прогнозирования, инвестиций и инноваций Ад</w:t>
            </w:r>
            <w:r>
              <w:rPr>
                <w:rFonts w:ascii="Times New Roman" w:hAnsi="Times New Roman"/>
              </w:rPr>
              <w:t>министрации Сеченовского муници</w:t>
            </w:r>
            <w:r w:rsidRPr="00DC40C6">
              <w:rPr>
                <w:rFonts w:ascii="Times New Roman" w:hAnsi="Times New Roman"/>
              </w:rPr>
              <w:t>пального округа Нижегородской области определен упо</w:t>
            </w:r>
            <w:r>
              <w:rPr>
                <w:rFonts w:ascii="Times New Roman" w:hAnsi="Times New Roman"/>
              </w:rPr>
              <w:t>лномоченным органом, ответствен</w:t>
            </w:r>
            <w:r w:rsidRPr="00DC40C6">
              <w:rPr>
                <w:rFonts w:ascii="Times New Roman" w:hAnsi="Times New Roman"/>
              </w:rPr>
              <w:t>ным за внедрение процедуры ОРВ проектов нормативных</w:t>
            </w:r>
            <w:r>
              <w:rPr>
                <w:rFonts w:ascii="Times New Roman" w:hAnsi="Times New Roman"/>
              </w:rPr>
              <w:t xml:space="preserve"> правовых актов Сеченовского му</w:t>
            </w:r>
            <w:r w:rsidRPr="00DC40C6">
              <w:rPr>
                <w:rFonts w:ascii="Times New Roman" w:hAnsi="Times New Roman"/>
              </w:rPr>
              <w:t xml:space="preserve">ниципального  округа. </w:t>
            </w:r>
            <w:hyperlink r:id="rId8" w:history="1">
              <w:r w:rsidRPr="00E20F13">
                <w:rPr>
                  <w:rStyle w:val="a4"/>
                  <w:rFonts w:ascii="Times New Roman" w:hAnsi="Times New Roman"/>
                </w:rPr>
                <w:t>https://sechenovo.nobl.ru/documents/active/252707/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Pr="00DC40C6">
              <w:rPr>
                <w:rFonts w:ascii="Times New Roman" w:hAnsi="Times New Roman"/>
              </w:rPr>
              <w:t>.</w:t>
            </w:r>
          </w:p>
          <w:p w:rsidR="00DC5D27" w:rsidRPr="00557EBD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полное наименование уполномоченного органа,</w:t>
            </w:r>
            <w:r w:rsidR="00B86842"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реквизиты </w:t>
            </w:r>
            <w:r w:rsidR="007D1614">
              <w:rPr>
                <w:rFonts w:ascii="Times New Roman" w:hAnsi="Times New Roman"/>
                <w:i/>
                <w:sz w:val="16"/>
                <w:szCs w:val="16"/>
              </w:rPr>
              <w:t>НПА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2.2. Предметная область оценки регулирующего воздействия</w:t>
            </w:r>
          </w:p>
          <w:p w:rsidR="00AA5DC5" w:rsidRPr="00AA5DC5" w:rsidRDefault="00AA5DC5" w:rsidP="0025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1"/>
              <w:jc w:val="both"/>
              <w:rPr>
                <w:rFonts w:ascii="Times New Roman" w:hAnsi="Times New Roman"/>
              </w:rPr>
            </w:pPr>
            <w:r w:rsidRPr="00AA5DC5">
              <w:rPr>
                <w:rFonts w:ascii="Times New Roman" w:hAnsi="Times New Roman"/>
              </w:rPr>
              <w:t>Проведение процедуры оценки регулирующего воздействия п</w:t>
            </w:r>
            <w:r>
              <w:rPr>
                <w:rFonts w:ascii="Times New Roman" w:hAnsi="Times New Roman"/>
              </w:rPr>
              <w:t>роектов нормативных правовых ак</w:t>
            </w:r>
            <w:r w:rsidRPr="00AA5DC5">
              <w:rPr>
                <w:rFonts w:ascii="Times New Roman" w:hAnsi="Times New Roman"/>
              </w:rPr>
              <w:t xml:space="preserve">тов и экспертизы нормативных правовых актов, затрагивающих вопросы предпринимательской, инвестиционной и иной экономической деятельности. Оценка </w:t>
            </w:r>
            <w:r>
              <w:rPr>
                <w:rFonts w:ascii="Times New Roman" w:hAnsi="Times New Roman"/>
              </w:rPr>
              <w:t>регулирующего воздействия проек</w:t>
            </w:r>
            <w:r w:rsidRPr="00AA5DC5">
              <w:rPr>
                <w:rFonts w:ascii="Times New Roman" w:hAnsi="Times New Roman"/>
              </w:rPr>
              <w:t>тов</w:t>
            </w:r>
            <w:r>
              <w:rPr>
                <w:rFonts w:ascii="Times New Roman" w:hAnsi="Times New Roman"/>
              </w:rPr>
              <w:t xml:space="preserve">  </w:t>
            </w:r>
            <w:r w:rsidRPr="00AA5DC5">
              <w:rPr>
                <w:rFonts w:ascii="Times New Roman" w:hAnsi="Times New Roman"/>
              </w:rPr>
              <w:t xml:space="preserve"> муниципальных нормативных правовых актов проводится в целях выявления положений, вводящих избыточные обязанности, запреты и ограничения для</w:t>
            </w:r>
            <w:r w:rsidR="002573E1">
              <w:rPr>
                <w:rFonts w:ascii="Times New Roman" w:hAnsi="Times New Roman"/>
              </w:rPr>
              <w:t xml:space="preserve"> субъектов предпринимательской</w:t>
            </w:r>
            <w:r w:rsidRPr="00AA5DC5">
              <w:rPr>
                <w:rFonts w:ascii="Times New Roman" w:hAnsi="Times New Roman"/>
              </w:rPr>
              <w:t>, инвестиционной</w:t>
            </w:r>
            <w:r w:rsidR="002573E1">
              <w:rPr>
                <w:rFonts w:ascii="Times New Roman" w:hAnsi="Times New Roman"/>
              </w:rPr>
              <w:t>,</w:t>
            </w:r>
            <w:r w:rsidRPr="00AA5DC5">
              <w:rPr>
                <w:rFonts w:ascii="Times New Roman" w:hAnsi="Times New Roman"/>
              </w:rPr>
              <w:t xml:space="preserve"> и иной экономической деятельности или способствующих их введению, а </w:t>
            </w:r>
            <w:r w:rsidR="002573E1" w:rsidRPr="00AA5DC5">
              <w:rPr>
                <w:rFonts w:ascii="Times New Roman" w:hAnsi="Times New Roman"/>
              </w:rPr>
              <w:t>также</w:t>
            </w:r>
            <w:r w:rsidRPr="00AA5DC5">
              <w:rPr>
                <w:rFonts w:ascii="Times New Roman" w:hAnsi="Times New Roman"/>
              </w:rPr>
              <w:t xml:space="preserve"> положений, способствующих возникновению необоснованных расходов субъектов предпринимательской,</w:t>
            </w:r>
            <w:r>
              <w:rPr>
                <w:rFonts w:ascii="Times New Roman" w:hAnsi="Times New Roman"/>
              </w:rPr>
              <w:t xml:space="preserve"> </w:t>
            </w:r>
            <w:r w:rsidRPr="00AA5DC5">
              <w:rPr>
                <w:rFonts w:ascii="Times New Roman" w:hAnsi="Times New Roman"/>
              </w:rPr>
              <w:t xml:space="preserve">инвестиционной и </w:t>
            </w:r>
            <w:r w:rsidR="002573E1" w:rsidRPr="00AA5DC5">
              <w:rPr>
                <w:rFonts w:ascii="Times New Roman" w:hAnsi="Times New Roman"/>
              </w:rPr>
              <w:t>иной экономическ</w:t>
            </w:r>
            <w:r w:rsidR="002573E1">
              <w:rPr>
                <w:rFonts w:ascii="Times New Roman" w:hAnsi="Times New Roman"/>
              </w:rPr>
              <w:t>ой деятельности,</w:t>
            </w:r>
            <w:r>
              <w:rPr>
                <w:rFonts w:ascii="Times New Roman" w:hAnsi="Times New Roman"/>
              </w:rPr>
              <w:t xml:space="preserve"> и местных бюджетов.</w:t>
            </w:r>
          </w:p>
          <w:p w:rsidR="008C3AB3" w:rsidRPr="00557EBD" w:rsidRDefault="00AA5DC5" w:rsidP="0025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jc w:val="both"/>
              <w:rPr>
                <w:rFonts w:ascii="Times New Roman" w:hAnsi="Times New Roman"/>
                <w:u w:val="single"/>
              </w:rPr>
            </w:pPr>
            <w:r w:rsidRPr="00AA5DC5">
              <w:rPr>
                <w:rFonts w:ascii="Times New Roman" w:hAnsi="Times New Roman"/>
              </w:rPr>
              <w:t>Постановление Администрации Сеченовского муниципального округа Нижегородской области от 28.02.2024 года №172 «Об утверждении порядка проведения оценки регулирующего воздействия проектов муниципальных нормативных правовых актов и порядка проведения эксперти</w:t>
            </w:r>
            <w:r>
              <w:rPr>
                <w:rFonts w:ascii="Times New Roman" w:hAnsi="Times New Roman"/>
              </w:rPr>
              <w:t>зы муни</w:t>
            </w:r>
            <w:r w:rsidRPr="00AA5DC5">
              <w:rPr>
                <w:rFonts w:ascii="Times New Roman" w:hAnsi="Times New Roman"/>
              </w:rPr>
              <w:t>ципальных нормативных правовых актов»</w:t>
            </w:r>
            <w:r>
              <w:rPr>
                <w:rFonts w:ascii="Times New Roman" w:hAnsi="Times New Roman"/>
              </w:rPr>
              <w:t>.</w:t>
            </w:r>
          </w:p>
          <w:p w:rsidR="00DC5D27" w:rsidRPr="00557EBD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E19B1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F" w:rsidRDefault="00AA5DC5" w:rsidP="004D3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5DC5">
              <w:rPr>
                <w:rFonts w:ascii="Times New Roman" w:hAnsi="Times New Roman"/>
              </w:rPr>
              <w:t>Постановление Администрации Сеченовского муниципального округа Нижегородской области от 28.02.2024 года №172 «Об утверждении порядка проведения оценки регулирующего воздействия проектов муниципальных нормативных правовых актов и пор</w:t>
            </w:r>
            <w:r>
              <w:rPr>
                <w:rFonts w:ascii="Times New Roman" w:hAnsi="Times New Roman"/>
              </w:rPr>
              <w:t>ядка проведения экспертизы муни</w:t>
            </w:r>
            <w:r w:rsidRPr="00AA5DC5">
              <w:rPr>
                <w:rFonts w:ascii="Times New Roman" w:hAnsi="Times New Roman"/>
              </w:rPr>
              <w:t>ципальных нормативных правовых актов»</w:t>
            </w:r>
          </w:p>
          <w:p w:rsidR="00DC5D27" w:rsidRPr="00557EBD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301FC6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2.4</w:t>
            </w:r>
            <w:r w:rsidR="00DC5D27" w:rsidRPr="00557EBD">
              <w:rPr>
                <w:rFonts w:ascii="Times New Roman" w:hAnsi="Times New Roman"/>
                <w:b/>
              </w:rPr>
              <w:t>. В соответствии с порядком оценка регулирующего воздействия проводится: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A5C95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уполномоченным ор</w:t>
            </w:r>
            <w:r w:rsidR="004A72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ганом на осуществление контроля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за соблюдением порядка проведения ОРВ и проведением процедур экспертизы муниципальных </w:t>
            </w:r>
            <w:r w:rsidR="00EE19B1" w:rsidRPr="0076417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нормативных</w:t>
            </w:r>
            <w:r w:rsidR="00EE19B1" w:rsidRPr="00803162"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</w:rPr>
              <w:t xml:space="preserve"> правовых актов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____________________________________</w:t>
            </w:r>
            <w:r w:rsidR="0076417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</w:t>
            </w:r>
          </w:p>
          <w:p w:rsidR="00DC5D27" w:rsidRPr="00557EBD" w:rsidRDefault="00DC5D27" w:rsidP="00AA5C95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</w:t>
            </w:r>
            <w:r w:rsidR="00EE19B1"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                                                                                 </w:t>
            </w: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место для текстового описания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573E1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A5C95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самостоятельно 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отраслевыми (функциональными) структурными подразделениями</w:t>
            </w:r>
            <w:r w:rsidR="004A72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администрации -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разработчиками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проектов нормативных правовых актов </w:t>
            </w:r>
            <w:r w:rsidR="00104C2F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DC5D27" w:rsidRPr="00557EBD" w:rsidRDefault="00EE19B1" w:rsidP="00353AE7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                                                        </w:t>
            </w:r>
            <w:r w:rsidR="00927A81"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</w:t>
            </w: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место для текстового описания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573E1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805A7F">
              <w:rPr>
                <w:rFonts w:ascii="Times New Roman" w:hAnsi="Times New Roman"/>
              </w:rPr>
              <w:t>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A5C95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27063C">
              <w:rPr>
                <w:rFonts w:ascii="Times New Roman" w:hAnsi="Times New Roman" w:cs="Times New Roman"/>
                <w:sz w:val="22"/>
                <w:szCs w:val="22"/>
              </w:rPr>
              <w:t xml:space="preserve">иное </w:t>
            </w:r>
            <w:r w:rsidRPr="00557EBD">
              <w:rPr>
                <w:rFonts w:ascii="Times New Roman" w:hAnsi="Times New Roman" w:cs="Times New Roman"/>
              </w:rPr>
              <w:t>_______________________________________</w:t>
            </w:r>
          </w:p>
          <w:p w:rsidR="00DC5D27" w:rsidRPr="00557EBD" w:rsidRDefault="00DC5D27" w:rsidP="00AA5C95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             </w:t>
            </w: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место для текстового описания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573E1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EE19B1" w:rsidRPr="00557EBD">
              <w:rPr>
                <w:rFonts w:ascii="Times New Roman" w:hAnsi="Times New Roman"/>
              </w:rPr>
              <w:t>ет</w:t>
            </w:r>
          </w:p>
        </w:tc>
      </w:tr>
      <w:tr w:rsidR="00DC5D27" w:rsidRPr="00557EBD" w:rsidTr="009C7584">
        <w:trPr>
          <w:trHeight w:val="662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2" w:name="Par916"/>
            <w:bookmarkEnd w:id="2"/>
            <w:r w:rsidRPr="00557EBD">
              <w:rPr>
                <w:rFonts w:ascii="Times New Roman" w:hAnsi="Times New Roman"/>
                <w:b/>
              </w:rPr>
              <w:t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</w:p>
        </w:tc>
      </w:tr>
      <w:tr w:rsidR="00DC5D27" w:rsidRPr="00557EBD" w:rsidTr="009C7584">
        <w:trPr>
          <w:trHeight w:val="393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4D3F89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DC5D27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lastRenderedPageBreak/>
              <w:t>- количество положительных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4D3F89" w:rsidP="0086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F94BA3" w:rsidRDefault="00DC5D27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94BA3">
              <w:rPr>
                <w:rFonts w:ascii="Times New Roman" w:hAnsi="Times New Roman"/>
                <w:b/>
                <w:color w:val="000000" w:themeColor="text1"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F94BA3" w:rsidRDefault="00B81389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4BA3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="00F94BA3" w:rsidRPr="00F94BA3">
              <w:rPr>
                <w:rFonts w:ascii="Times New Roman" w:hAnsi="Times New Roman"/>
                <w:color w:val="000000" w:themeColor="text1"/>
              </w:rPr>
              <w:t>,3</w:t>
            </w:r>
          </w:p>
        </w:tc>
      </w:tr>
      <w:tr w:rsidR="00DC5D27" w:rsidRPr="00557EBD" w:rsidTr="009C7584">
        <w:trPr>
          <w:trHeight w:val="826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F" w:rsidRPr="00F94BA3" w:rsidRDefault="002C3D65" w:rsidP="009E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F94BA3">
              <w:rPr>
                <w:rFonts w:ascii="Times New Roman" w:hAnsi="Times New Roman"/>
                <w:color w:val="000000" w:themeColor="text1"/>
              </w:rPr>
              <w:t>в публ</w:t>
            </w:r>
            <w:r w:rsidR="004702BD" w:rsidRPr="00F94BA3">
              <w:rPr>
                <w:rFonts w:ascii="Times New Roman" w:hAnsi="Times New Roman"/>
                <w:color w:val="000000" w:themeColor="text1"/>
              </w:rPr>
              <w:t xml:space="preserve">ичных консультациях </w:t>
            </w:r>
            <w:r w:rsidR="009D62DC" w:rsidRPr="00F94BA3">
              <w:rPr>
                <w:rFonts w:ascii="Times New Roman" w:hAnsi="Times New Roman"/>
                <w:color w:val="000000" w:themeColor="text1"/>
              </w:rPr>
              <w:t xml:space="preserve">по </w:t>
            </w:r>
            <w:r w:rsidR="00B81389" w:rsidRPr="00F94BA3">
              <w:rPr>
                <w:rFonts w:ascii="Times New Roman" w:hAnsi="Times New Roman"/>
                <w:color w:val="000000" w:themeColor="text1"/>
              </w:rPr>
              <w:t>22</w:t>
            </w:r>
            <w:r w:rsidR="009D62DC" w:rsidRPr="00F94BA3">
              <w:rPr>
                <w:rFonts w:ascii="Times New Roman" w:hAnsi="Times New Roman"/>
                <w:color w:val="000000" w:themeColor="text1"/>
              </w:rPr>
              <w:t xml:space="preserve"> проект</w:t>
            </w:r>
            <w:r w:rsidR="001B1FDB" w:rsidRPr="00F94BA3">
              <w:rPr>
                <w:rFonts w:ascii="Times New Roman" w:hAnsi="Times New Roman"/>
                <w:color w:val="000000" w:themeColor="text1"/>
              </w:rPr>
              <w:t>ам</w:t>
            </w:r>
            <w:r w:rsidR="009D62DC" w:rsidRPr="00F94BA3">
              <w:rPr>
                <w:rFonts w:ascii="Times New Roman" w:hAnsi="Times New Roman"/>
                <w:color w:val="000000" w:themeColor="text1"/>
              </w:rPr>
              <w:t xml:space="preserve"> НПА </w:t>
            </w:r>
            <w:r w:rsidR="00A073E3" w:rsidRPr="00F94BA3">
              <w:rPr>
                <w:rFonts w:ascii="Times New Roman" w:hAnsi="Times New Roman"/>
                <w:color w:val="000000" w:themeColor="text1"/>
              </w:rPr>
              <w:t>зарегистрировано</w:t>
            </w:r>
            <w:r w:rsidR="00E13E1B" w:rsidRPr="00F94BA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94BA3" w:rsidRPr="00F94BA3">
              <w:rPr>
                <w:rFonts w:ascii="Times New Roman" w:hAnsi="Times New Roman"/>
                <w:color w:val="000000" w:themeColor="text1"/>
              </w:rPr>
              <w:t>190</w:t>
            </w:r>
            <w:r w:rsidR="00E13E1B" w:rsidRPr="00F94BA3">
              <w:rPr>
                <w:rFonts w:ascii="Times New Roman" w:hAnsi="Times New Roman"/>
                <w:color w:val="000000" w:themeColor="text1"/>
              </w:rPr>
              <w:t xml:space="preserve"> участник</w:t>
            </w:r>
            <w:r w:rsidR="0042183B" w:rsidRPr="00F94BA3">
              <w:rPr>
                <w:rFonts w:ascii="Times New Roman" w:hAnsi="Times New Roman"/>
                <w:color w:val="000000" w:themeColor="text1"/>
              </w:rPr>
              <w:t>ов</w:t>
            </w:r>
            <w:r w:rsidR="00E13E1B" w:rsidRPr="00F94BA3">
              <w:rPr>
                <w:rFonts w:ascii="Times New Roman" w:hAnsi="Times New Roman"/>
                <w:color w:val="000000" w:themeColor="text1"/>
              </w:rPr>
              <w:t xml:space="preserve">, внесших </w:t>
            </w:r>
            <w:r w:rsidR="00F94BA3">
              <w:rPr>
                <w:rFonts w:ascii="Times New Roman" w:hAnsi="Times New Roman"/>
                <w:color w:val="000000" w:themeColor="text1"/>
              </w:rPr>
              <w:t xml:space="preserve">по </w:t>
            </w:r>
            <w:r w:rsidR="00F94BA3" w:rsidRPr="00F94BA3">
              <w:rPr>
                <w:rFonts w:ascii="Times New Roman" w:hAnsi="Times New Roman"/>
                <w:color w:val="000000" w:themeColor="text1"/>
              </w:rPr>
              <w:t xml:space="preserve">7 </w:t>
            </w:r>
            <w:r w:rsidR="004702BD" w:rsidRPr="00F94BA3">
              <w:rPr>
                <w:rFonts w:ascii="Times New Roman" w:hAnsi="Times New Roman"/>
                <w:color w:val="000000" w:themeColor="text1"/>
              </w:rPr>
              <w:t>проектам НПА</w:t>
            </w:r>
            <w:r w:rsidRPr="00F94BA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94BA3" w:rsidRPr="00F94BA3">
              <w:rPr>
                <w:rFonts w:ascii="Times New Roman" w:hAnsi="Times New Roman"/>
                <w:color w:val="000000" w:themeColor="text1"/>
              </w:rPr>
              <w:t>7</w:t>
            </w:r>
            <w:r w:rsidR="00B81389" w:rsidRPr="00F94BA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92232" w:rsidRPr="00F94BA3">
              <w:rPr>
                <w:rFonts w:ascii="Times New Roman" w:hAnsi="Times New Roman"/>
                <w:color w:val="000000" w:themeColor="text1"/>
              </w:rPr>
              <w:t>предложений (</w:t>
            </w:r>
            <w:r w:rsidRPr="00F94BA3">
              <w:rPr>
                <w:rFonts w:ascii="Times New Roman" w:hAnsi="Times New Roman"/>
                <w:color w:val="000000" w:themeColor="text1"/>
              </w:rPr>
              <w:t>замечаний</w:t>
            </w:r>
            <w:r w:rsidR="00692232" w:rsidRPr="00F94BA3">
              <w:rPr>
                <w:rFonts w:ascii="Times New Roman" w:hAnsi="Times New Roman"/>
                <w:color w:val="000000" w:themeColor="text1"/>
              </w:rPr>
              <w:t>)</w:t>
            </w:r>
            <w:r w:rsidRPr="00F94BA3">
              <w:rPr>
                <w:rFonts w:ascii="Times New Roman" w:hAnsi="Times New Roman"/>
                <w:color w:val="000000" w:themeColor="text1"/>
              </w:rPr>
              <w:t xml:space="preserve">, из которых </w:t>
            </w:r>
            <w:r w:rsidR="00F94BA3" w:rsidRPr="00F94BA3">
              <w:rPr>
                <w:rFonts w:ascii="Times New Roman" w:hAnsi="Times New Roman"/>
                <w:color w:val="000000" w:themeColor="text1"/>
              </w:rPr>
              <w:t>6</w:t>
            </w:r>
            <w:r w:rsidR="00B81389" w:rsidRPr="00F94BA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D62DC" w:rsidRPr="00F94BA3">
              <w:rPr>
                <w:rFonts w:ascii="Times New Roman" w:hAnsi="Times New Roman"/>
                <w:color w:val="000000" w:themeColor="text1"/>
              </w:rPr>
              <w:t>было п</w:t>
            </w:r>
            <w:r w:rsidRPr="00F94BA3">
              <w:rPr>
                <w:rFonts w:ascii="Times New Roman" w:hAnsi="Times New Roman"/>
                <w:color w:val="000000" w:themeColor="text1"/>
              </w:rPr>
              <w:t xml:space="preserve">ринято </w:t>
            </w:r>
            <w:r w:rsidR="004702BD" w:rsidRPr="00F94BA3">
              <w:rPr>
                <w:rFonts w:ascii="Times New Roman" w:hAnsi="Times New Roman"/>
                <w:color w:val="000000" w:themeColor="text1"/>
              </w:rPr>
              <w:t>или учтено</w:t>
            </w:r>
            <w:r w:rsidR="004702BD" w:rsidRPr="00F94BA3">
              <w:rPr>
                <w:rFonts w:ascii="Times New Roman" w:hAnsi="Times New Roman"/>
                <w:color w:val="000000" w:themeColor="text1"/>
                <w:u w:val="single"/>
              </w:rPr>
              <w:t xml:space="preserve"> </w:t>
            </w:r>
          </w:p>
          <w:p w:rsidR="007E588A" w:rsidRPr="00F94BA3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4BA3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при наличии указать прочие статистические данные</w:t>
            </w:r>
          </w:p>
        </w:tc>
      </w:tr>
      <w:tr w:rsidR="00A93A88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A93A88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3A88">
              <w:rPr>
                <w:rFonts w:ascii="Times New Roman" w:hAnsi="Times New Roman"/>
                <w:b/>
              </w:rPr>
              <w:t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557EBD" w:rsidRDefault="005C0B70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C5D2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72" w:rsidRPr="00557EBD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 w:rsidR="00DC5D27" w:rsidRPr="00557EBD">
              <w:rPr>
                <w:rFonts w:ascii="Times New Roman" w:hAnsi="Times New Roman"/>
                <w:b/>
              </w:rPr>
              <w:t xml:space="preserve">. Оценка регулирующего воздействия проектов </w:t>
            </w:r>
            <w:r w:rsidR="00997C79" w:rsidRPr="00557EBD">
              <w:rPr>
                <w:rFonts w:ascii="Times New Roman" w:hAnsi="Times New Roman"/>
                <w:b/>
              </w:rPr>
              <w:t xml:space="preserve">муниципальных </w:t>
            </w:r>
            <w:r w:rsidR="00DC5D27" w:rsidRPr="00557EBD">
              <w:rPr>
                <w:rFonts w:ascii="Times New Roman" w:hAnsi="Times New Roman"/>
                <w:b/>
              </w:rPr>
              <w:t>нормативных правовых актов в установленной предметной области проводится на систематической основе</w:t>
            </w:r>
            <w:r w:rsidR="00DC5D27" w:rsidRPr="00557E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1A9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4D1A97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r w:rsidRPr="004D1A97">
              <w:rPr>
                <w:rFonts w:ascii="Times New Roman" w:hAnsi="Times New Roman"/>
                <w:bCs/>
              </w:rPr>
              <w:t>разработчиком которых является законодательный (представительный) орган местного самоуправления</w:t>
            </w:r>
          </w:p>
          <w:p w:rsidR="004D1A97" w:rsidRPr="004D1A97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557EBD" w:rsidRDefault="005C0B70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4D1A97">
              <w:rPr>
                <w:rFonts w:ascii="Times New Roman" w:hAnsi="Times New Roman"/>
              </w:rPr>
              <w:t>ет</w:t>
            </w:r>
          </w:p>
        </w:tc>
      </w:tr>
      <w:tr w:rsidR="004D1A9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4D1A97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r w:rsidRPr="004D1A97">
              <w:rPr>
                <w:rFonts w:ascii="Times New Roman" w:hAnsi="Times New Roman"/>
                <w:bCs/>
              </w:rPr>
              <w:t>разработчиками которых являются исполнительные органы местного самоуправления</w:t>
            </w:r>
          </w:p>
          <w:p w:rsidR="004D1A97" w:rsidRPr="004D1A97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Default="005C0B70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:rsidR="005C0B70" w:rsidRDefault="005C0B70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0B70" w:rsidRPr="00557EBD" w:rsidRDefault="005C0B70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DC5D27" w:rsidRPr="00557EBD" w:rsidTr="009C7584">
        <w:trPr>
          <w:trHeight w:val="32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Default="00DC5D2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  <w:p w:rsidR="009C7584" w:rsidRPr="00557EBD" w:rsidRDefault="009C7584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BB6D45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9C7584">
              <w:rPr>
                <w:rFonts w:ascii="Times New Roman" w:hAnsi="Times New Roman"/>
              </w:rPr>
              <w:t>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4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при наличии указать </w:t>
            </w:r>
            <w:r w:rsidR="004A7299">
              <w:rPr>
                <w:rFonts w:ascii="Times New Roman" w:hAnsi="Times New Roman"/>
                <w:i/>
                <w:sz w:val="16"/>
                <w:szCs w:val="16"/>
              </w:rPr>
              <w:t>ссылки на применение количественного метода</w:t>
            </w:r>
          </w:p>
        </w:tc>
      </w:tr>
      <w:tr w:rsidR="00501A9A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15661F" w:rsidP="0050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3.6</w:t>
            </w:r>
            <w:r w:rsidR="00501A9A" w:rsidRPr="00557EBD">
              <w:rPr>
                <w:rFonts w:ascii="Times New Roman" w:hAnsi="Times New Roman"/>
                <w:b/>
              </w:rPr>
              <w:t>. Практический опыт проведения экспертизы нормативных правовых актов</w:t>
            </w:r>
            <w:r w:rsidR="00927B0F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501A9A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Есть</w:t>
            </w:r>
          </w:p>
        </w:tc>
      </w:tr>
      <w:tr w:rsidR="00A93A88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AC569A" w:rsidRDefault="00AC569A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="00A93A88" w:rsidRPr="00AC569A">
              <w:rPr>
                <w:rFonts w:ascii="Times New Roman" w:hAnsi="Times New Roman"/>
              </w:rPr>
              <w:t>оличество НПА включенных в план проведения экспертизы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557EBD" w:rsidRDefault="00936EAC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01A9A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AC569A" w:rsidRDefault="00501A9A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 xml:space="preserve">- общее количество подготовленных заключений об </w:t>
            </w:r>
            <w:r w:rsidR="00D07654" w:rsidRPr="00AC569A">
              <w:rPr>
                <w:rFonts w:ascii="Times New Roman" w:hAnsi="Times New Roman"/>
              </w:rPr>
              <w:t>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936EAC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01A9A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501A9A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 xml:space="preserve">- количество положительных заключений </w:t>
            </w:r>
            <w:r w:rsidR="00D07654" w:rsidRPr="00557EBD">
              <w:rPr>
                <w:rFonts w:ascii="Times New Roman" w:hAnsi="Times New Roman"/>
              </w:rPr>
              <w:t>об 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936EAC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01A9A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AC569A" w:rsidRDefault="00AC569A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>- по результатам экспертизы, в НПА внесены изменения или принято решение об их отмене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936EAC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C569A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AC569A" w:rsidRDefault="00AC569A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  <w:bCs/>
              </w:rPr>
              <w:t xml:space="preserve">- по результатам экспертизы, </w:t>
            </w:r>
            <w:r w:rsidRPr="00AC569A">
              <w:rPr>
                <w:rFonts w:ascii="Times New Roman" w:hAnsi="Times New Roman"/>
              </w:rPr>
              <w:t>НПА остались без изменений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557EBD" w:rsidRDefault="00936EAC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C5D27" w:rsidRPr="00557EBD" w:rsidTr="009C7584">
        <w:trPr>
          <w:trHeight w:val="307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3" w:name="Par953"/>
            <w:bookmarkEnd w:id="3"/>
            <w:r w:rsidRPr="00557EBD">
              <w:rPr>
                <w:rFonts w:ascii="Times New Roman" w:hAnsi="Times New Roman"/>
                <w:b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74" w:rsidRDefault="0015661F" w:rsidP="00125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</w:t>
            </w:r>
            <w:r w:rsidR="00DC5D27" w:rsidRPr="00557EBD">
              <w:rPr>
                <w:rFonts w:ascii="Times New Roman" w:hAnsi="Times New Roman"/>
                <w:b/>
              </w:rPr>
              <w:t xml:space="preserve">. При проведении оценки регулирующего воздействия используется специализированный </w:t>
            </w:r>
            <w:r w:rsidR="00532AB7" w:rsidRPr="00557EBD">
              <w:rPr>
                <w:rFonts w:ascii="Times New Roman" w:hAnsi="Times New Roman"/>
                <w:b/>
              </w:rPr>
              <w:t>местный</w:t>
            </w:r>
            <w:r w:rsidR="00DC5D27" w:rsidRPr="00557EBD">
              <w:rPr>
                <w:rFonts w:ascii="Times New Roman" w:hAnsi="Times New Roman"/>
                <w:b/>
              </w:rPr>
              <w:t xml:space="preserve"> интернет-портал, сайт </w:t>
            </w:r>
            <w:r w:rsidR="00532AB7" w:rsidRPr="00557EBD">
              <w:rPr>
                <w:rFonts w:ascii="Times New Roman" w:hAnsi="Times New Roman"/>
                <w:b/>
              </w:rPr>
              <w:t xml:space="preserve">органов местного самоуправления </w:t>
            </w:r>
          </w:p>
          <w:p w:rsidR="00125274" w:rsidRPr="00125274" w:rsidRDefault="00ED3A93" w:rsidP="00125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9" w:history="1">
              <w:r w:rsidR="00125274" w:rsidRPr="00305B20">
                <w:rPr>
                  <w:rStyle w:val="a4"/>
                  <w:rFonts w:ascii="Times New Roman" w:hAnsi="Times New Roman"/>
                  <w:b/>
                </w:rPr>
                <w:t>https://nobl.ru/</w:t>
              </w:r>
            </w:hyperlink>
            <w:r w:rsidR="00125274">
              <w:rPr>
                <w:rFonts w:ascii="Times New Roman" w:hAnsi="Times New Roman"/>
                <w:b/>
              </w:rPr>
              <w:t xml:space="preserve"> </w:t>
            </w:r>
          </w:p>
          <w:p w:rsidR="001C2A19" w:rsidRPr="007D1614" w:rsidRDefault="00ED3A93" w:rsidP="00125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10" w:history="1">
              <w:r w:rsidR="00125274" w:rsidRPr="00305B20">
                <w:rPr>
                  <w:rStyle w:val="a4"/>
                  <w:rFonts w:ascii="Times New Roman" w:hAnsi="Times New Roman"/>
                  <w:b/>
                </w:rPr>
                <w:t>https://sechenovo.nobl.ru/</w:t>
              </w:r>
            </w:hyperlink>
            <w:r w:rsidR="00125274">
              <w:rPr>
                <w:rFonts w:ascii="Times New Roman" w:hAnsi="Times New Roman"/>
                <w:b/>
              </w:rPr>
              <w:t xml:space="preserve"> </w:t>
            </w:r>
          </w:p>
          <w:p w:rsidR="00DC5D27" w:rsidRPr="00557EBD" w:rsidRDefault="00DC5D27" w:rsidP="001C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532AB7" w:rsidP="00213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 xml:space="preserve">Да 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Default="0015661F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</w:t>
            </w:r>
            <w:r w:rsidR="00180689" w:rsidRPr="00557EBD">
              <w:rPr>
                <w:rFonts w:ascii="Times New Roman" w:hAnsi="Times New Roman"/>
                <w:b/>
              </w:rPr>
              <w:t xml:space="preserve">. Нормативные правовые акты </w:t>
            </w:r>
            <w:r w:rsidR="00DC5D27" w:rsidRPr="00557EBD">
              <w:rPr>
                <w:rFonts w:ascii="Times New Roman" w:hAnsi="Times New Roman"/>
                <w:b/>
              </w:rPr>
              <w:t xml:space="preserve">размещены на специализированном интернет-портале, официальном сайте </w:t>
            </w:r>
            <w:r w:rsidR="00641287" w:rsidRPr="00557EBD">
              <w:rPr>
                <w:rFonts w:ascii="Times New Roman" w:hAnsi="Times New Roman"/>
                <w:b/>
              </w:rPr>
              <w:t xml:space="preserve">органа местного самоуправления </w:t>
            </w:r>
          </w:p>
          <w:p w:rsidR="00125274" w:rsidRPr="00125274" w:rsidRDefault="00ED3A93" w:rsidP="00125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11" w:history="1">
              <w:r w:rsidR="00125274" w:rsidRPr="00305B20">
                <w:rPr>
                  <w:rStyle w:val="a4"/>
                  <w:rFonts w:ascii="Times New Roman" w:hAnsi="Times New Roman"/>
                  <w:b/>
                </w:rPr>
                <w:t>https://nobl.ru/</w:t>
              </w:r>
            </w:hyperlink>
            <w:r w:rsidR="00125274">
              <w:rPr>
                <w:rFonts w:ascii="Times New Roman" w:hAnsi="Times New Roman"/>
                <w:b/>
              </w:rPr>
              <w:t xml:space="preserve"> </w:t>
            </w:r>
            <w:r w:rsidR="00125274" w:rsidRPr="00125274">
              <w:rPr>
                <w:rFonts w:ascii="Times New Roman" w:hAnsi="Times New Roman"/>
                <w:b/>
              </w:rPr>
              <w:t xml:space="preserve"> </w:t>
            </w:r>
          </w:p>
          <w:p w:rsidR="00125274" w:rsidRPr="00557EBD" w:rsidRDefault="00ED3A93" w:rsidP="00125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12" w:history="1">
              <w:r w:rsidR="00125274" w:rsidRPr="00305B20">
                <w:rPr>
                  <w:rStyle w:val="a4"/>
                  <w:rFonts w:ascii="Times New Roman" w:hAnsi="Times New Roman"/>
                  <w:b/>
                </w:rPr>
                <w:t>https://sechenovo.nobl.ru/</w:t>
              </w:r>
            </w:hyperlink>
            <w:r w:rsidR="00125274">
              <w:rPr>
                <w:rFonts w:ascii="Times New Roman" w:hAnsi="Times New Roman"/>
                <w:b/>
              </w:rPr>
              <w:t xml:space="preserve"> </w:t>
            </w:r>
          </w:p>
          <w:p w:rsidR="00DC5D27" w:rsidRPr="00557EBD" w:rsidRDefault="001E31CB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80689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Default="0015661F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4.3</w:t>
            </w:r>
            <w:r w:rsidR="00DC5D27" w:rsidRPr="00557EBD">
              <w:rPr>
                <w:rFonts w:ascii="Times New Roman" w:hAnsi="Times New Roman"/>
                <w:b/>
              </w:rPr>
              <w:t>. Заключения об оценке регулирующего воздействия размещены на специализированном интернет-портале, официальном сайте</w:t>
            </w:r>
            <w:r w:rsidR="00180689" w:rsidRPr="00557EBD">
              <w:rPr>
                <w:rFonts w:ascii="Times New Roman" w:hAnsi="Times New Roman"/>
                <w:b/>
              </w:rPr>
              <w:t xml:space="preserve"> органа местного самоуправления</w:t>
            </w:r>
            <w:r w:rsidR="00DC5D27" w:rsidRPr="00557EBD">
              <w:rPr>
                <w:rFonts w:ascii="Times New Roman" w:hAnsi="Times New Roman"/>
                <w:b/>
              </w:rPr>
              <w:t xml:space="preserve"> </w:t>
            </w:r>
          </w:p>
          <w:p w:rsidR="00125274" w:rsidRDefault="00ED3A93" w:rsidP="00125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13" w:history="1">
              <w:r w:rsidR="00125274" w:rsidRPr="00305B20">
                <w:rPr>
                  <w:rStyle w:val="a4"/>
                  <w:rFonts w:ascii="Times New Roman" w:hAnsi="Times New Roman"/>
                  <w:b/>
                </w:rPr>
                <w:t>https://nobl.ru/deyatelnost-pravitelstva/orv/</w:t>
              </w:r>
            </w:hyperlink>
          </w:p>
          <w:p w:rsidR="00125274" w:rsidRPr="00557EBD" w:rsidRDefault="00ED3A93" w:rsidP="00125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14" w:history="1">
              <w:r w:rsidR="00125274" w:rsidRPr="00305B20">
                <w:rPr>
                  <w:rStyle w:val="a4"/>
                  <w:rFonts w:ascii="Times New Roman" w:hAnsi="Times New Roman"/>
                  <w:b/>
                </w:rPr>
                <w:t>https://sechenovo.nobl.ru/</w:t>
              </w:r>
            </w:hyperlink>
            <w:r w:rsidR="00125274">
              <w:rPr>
                <w:rFonts w:ascii="Times New Roman" w:hAnsi="Times New Roman"/>
                <w:b/>
              </w:rPr>
              <w:t xml:space="preserve"> </w:t>
            </w:r>
          </w:p>
          <w:p w:rsidR="00DC5D27" w:rsidRPr="00557EBD" w:rsidRDefault="00DC5D27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80689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CB" w:rsidRDefault="0015661F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4.4</w:t>
            </w:r>
            <w:r w:rsidR="00DC5D27" w:rsidRPr="00557EBD">
              <w:rPr>
                <w:rFonts w:ascii="Times New Roman" w:hAnsi="Times New Roman"/>
                <w:b/>
              </w:rPr>
              <w:t xml:space="preserve">. Информация о проведении публичных консультаций размещается на специализированном интернет-портале, официальном сайте </w:t>
            </w:r>
            <w:r w:rsidR="00180689" w:rsidRPr="00557EBD">
              <w:rPr>
                <w:rFonts w:ascii="Times New Roman" w:hAnsi="Times New Roman"/>
                <w:b/>
              </w:rPr>
              <w:t>органа местного самоуправления</w:t>
            </w:r>
          </w:p>
          <w:p w:rsidR="00125274" w:rsidRPr="00125274" w:rsidRDefault="00ED3A93" w:rsidP="00125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15" w:history="1">
              <w:r w:rsidR="00125274" w:rsidRPr="00305B20">
                <w:rPr>
                  <w:rStyle w:val="a4"/>
                  <w:rFonts w:ascii="Times New Roman" w:hAnsi="Times New Roman"/>
                  <w:b/>
                </w:rPr>
                <w:t>https://nobl.ru/deyatelnost-pravitelstva/orv/</w:t>
              </w:r>
            </w:hyperlink>
            <w:r w:rsidR="00125274">
              <w:rPr>
                <w:rFonts w:ascii="Times New Roman" w:hAnsi="Times New Roman"/>
                <w:b/>
              </w:rPr>
              <w:t xml:space="preserve"> </w:t>
            </w:r>
          </w:p>
          <w:p w:rsidR="00125274" w:rsidRDefault="00ED3A93" w:rsidP="00125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16" w:history="1">
              <w:r w:rsidR="00125274" w:rsidRPr="00305B20">
                <w:rPr>
                  <w:rStyle w:val="a4"/>
                  <w:rFonts w:ascii="Times New Roman" w:hAnsi="Times New Roman"/>
                  <w:b/>
                </w:rPr>
                <w:t>https://sechenovo.nobl.ru/</w:t>
              </w:r>
            </w:hyperlink>
            <w:r w:rsidR="00125274">
              <w:rPr>
                <w:rFonts w:ascii="Times New Roman" w:hAnsi="Times New Roman"/>
                <w:b/>
              </w:rPr>
              <w:t xml:space="preserve"> </w:t>
            </w:r>
          </w:p>
          <w:p w:rsidR="00DC5D27" w:rsidRPr="00557EBD" w:rsidRDefault="00180689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80689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lastRenderedPageBreak/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Pr="006E1371" w:rsidRDefault="0015661F" w:rsidP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95298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Pr="006E1371">
              <w:rPr>
                <w:rFonts w:ascii="Times New Roman" w:hAnsi="Times New Roman"/>
                <w:b/>
                <w:color w:val="000000" w:themeColor="text1"/>
              </w:rPr>
              <w:t>.5</w:t>
            </w:r>
            <w:r w:rsidR="00DC5D27" w:rsidRPr="006E1371">
              <w:rPr>
                <w:rFonts w:ascii="Times New Roman" w:hAnsi="Times New Roman"/>
                <w:b/>
                <w:color w:val="000000" w:themeColor="text1"/>
              </w:rPr>
              <w:t xml:space="preserve">. Для публикации информации по оценке регулирующего воздействия используются другие </w:t>
            </w:r>
            <w:proofErr w:type="spellStart"/>
            <w:r w:rsidR="00DC5D27" w:rsidRPr="006E1371">
              <w:rPr>
                <w:rFonts w:ascii="Times New Roman" w:hAnsi="Times New Roman"/>
                <w:b/>
                <w:color w:val="000000" w:themeColor="text1"/>
              </w:rPr>
              <w:t>интернет-ресурсы</w:t>
            </w:r>
            <w:proofErr w:type="spellEnd"/>
          </w:p>
          <w:p w:rsidR="005119CF" w:rsidRDefault="00ED3A93" w:rsidP="0051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color w:val="000000" w:themeColor="text1"/>
              </w:rPr>
            </w:pPr>
            <w:hyperlink r:id="rId17" w:history="1">
              <w:r w:rsidR="005119CF" w:rsidRPr="006E1371">
                <w:rPr>
                  <w:rStyle w:val="a4"/>
                  <w:rFonts w:ascii="Times New Roman" w:hAnsi="Times New Roman"/>
                  <w:b/>
                  <w:color w:val="000000" w:themeColor="text1"/>
                </w:rPr>
                <w:t>https://nobl.ru/deyatelnost-pravitelstva/orv/</w:t>
              </w:r>
            </w:hyperlink>
          </w:p>
          <w:p w:rsidR="00DC5448" w:rsidRPr="003102CE" w:rsidRDefault="00ED3A93" w:rsidP="0051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hyperlink r:id="rId18" w:history="1">
              <w:r w:rsidR="00DC5448" w:rsidRPr="00E16701">
                <w:rPr>
                  <w:rStyle w:val="a4"/>
                  <w:rFonts w:ascii="Times New Roman" w:hAnsi="Times New Roman"/>
                  <w:b/>
                </w:rPr>
                <w:t>https://sechenovo.nobl.ru/</w:t>
              </w:r>
            </w:hyperlink>
            <w:r w:rsidR="00DC5448" w:rsidRPr="003102C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5119CF" w:rsidRPr="006E1371" w:rsidRDefault="00ED3A93" w:rsidP="0051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hyperlink r:id="rId19" w:history="1">
              <w:r w:rsidR="00091BAF" w:rsidRPr="006E1371">
                <w:rPr>
                  <w:rStyle w:val="a4"/>
                  <w:rFonts w:ascii="Times New Roman" w:hAnsi="Times New Roman"/>
                  <w:b/>
                  <w:color w:val="000000" w:themeColor="text1"/>
                </w:rPr>
                <w:t>https://ok.ru/group55683341877265</w:t>
              </w:r>
            </w:hyperlink>
            <w:r w:rsidR="00091BAF" w:rsidRPr="006E137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5119CF" w:rsidRPr="006E137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A41DC7" w:rsidRPr="00DC5448" w:rsidRDefault="00ED3A93" w:rsidP="0051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color w:val="000000" w:themeColor="text1"/>
                <w:u w:val="none"/>
              </w:rPr>
            </w:pPr>
            <w:hyperlink r:id="rId20" w:history="1">
              <w:r w:rsidR="00091BAF" w:rsidRPr="006E1371">
                <w:rPr>
                  <w:rStyle w:val="a4"/>
                  <w:rFonts w:ascii="Times New Roman" w:hAnsi="Times New Roman"/>
                  <w:b/>
                  <w:color w:val="000000" w:themeColor="text1"/>
                  <w:lang w:val="en-US"/>
                </w:rPr>
                <w:t>https</w:t>
              </w:r>
              <w:r w:rsidR="00091BAF" w:rsidRPr="006E1371">
                <w:rPr>
                  <w:rStyle w:val="a4"/>
                  <w:rFonts w:ascii="Times New Roman" w:hAnsi="Times New Roman"/>
                  <w:b/>
                  <w:color w:val="000000" w:themeColor="text1"/>
                </w:rPr>
                <w:t>:</w:t>
              </w:r>
              <w:r w:rsidR="00091BAF" w:rsidRPr="00DC5448">
                <w:rPr>
                  <w:rStyle w:val="a4"/>
                  <w:rFonts w:ascii="Times New Roman" w:hAnsi="Times New Roman"/>
                  <w:b/>
                  <w:color w:val="000000" w:themeColor="text1"/>
                </w:rPr>
                <w:t>//</w:t>
              </w:r>
              <w:r w:rsidR="00091BAF" w:rsidRPr="006E1371">
                <w:rPr>
                  <w:rStyle w:val="a4"/>
                  <w:rFonts w:ascii="Times New Roman" w:hAnsi="Times New Roman"/>
                  <w:b/>
                  <w:color w:val="000000" w:themeColor="text1"/>
                  <w:lang w:val="en-US"/>
                </w:rPr>
                <w:t>t</w:t>
              </w:r>
              <w:r w:rsidR="00091BAF" w:rsidRPr="00DC5448">
                <w:rPr>
                  <w:rStyle w:val="a4"/>
                  <w:rFonts w:ascii="Times New Roman" w:hAnsi="Times New Roman"/>
                  <w:b/>
                  <w:color w:val="000000" w:themeColor="text1"/>
                </w:rPr>
                <w:t>.</w:t>
              </w:r>
              <w:r w:rsidR="00091BAF" w:rsidRPr="006E1371">
                <w:rPr>
                  <w:rStyle w:val="a4"/>
                  <w:rFonts w:ascii="Times New Roman" w:hAnsi="Times New Roman"/>
                  <w:b/>
                  <w:color w:val="000000" w:themeColor="text1"/>
                  <w:lang w:val="en-US"/>
                </w:rPr>
                <w:t>me</w:t>
              </w:r>
              <w:r w:rsidR="00091BAF" w:rsidRPr="00DC5448">
                <w:rPr>
                  <w:rStyle w:val="a4"/>
                  <w:rFonts w:ascii="Times New Roman" w:hAnsi="Times New Roman"/>
                  <w:b/>
                  <w:color w:val="000000" w:themeColor="text1"/>
                </w:rPr>
                <w:t>/</w:t>
              </w:r>
              <w:proofErr w:type="spellStart"/>
              <w:r w:rsidR="00091BAF" w:rsidRPr="006E1371">
                <w:rPr>
                  <w:rStyle w:val="a4"/>
                  <w:rFonts w:ascii="Times New Roman" w:hAnsi="Times New Roman"/>
                  <w:b/>
                  <w:color w:val="000000" w:themeColor="text1"/>
                  <w:lang w:val="en-US"/>
                </w:rPr>
                <w:t>admsechenovo</w:t>
              </w:r>
              <w:proofErr w:type="spellEnd"/>
            </w:hyperlink>
            <w:r w:rsidR="00091BAF" w:rsidRPr="00DC5448">
              <w:rPr>
                <w:rStyle w:val="a4"/>
                <w:rFonts w:ascii="Times New Roman" w:hAnsi="Times New Roman"/>
                <w:b/>
                <w:color w:val="000000" w:themeColor="text1"/>
                <w:u w:val="none"/>
              </w:rPr>
              <w:t xml:space="preserve"> </w:t>
            </w:r>
          </w:p>
          <w:p w:rsidR="00DC5D27" w:rsidRPr="00557EBD" w:rsidRDefault="00DC5D27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371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80689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A278C5" w:rsidRDefault="0015661F" w:rsidP="00E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A278C5">
              <w:rPr>
                <w:rFonts w:ascii="Times New Roman" w:hAnsi="Times New Roman"/>
                <w:b/>
                <w:color w:val="000000" w:themeColor="text1"/>
              </w:rPr>
              <w:t>4.6</w:t>
            </w:r>
            <w:r w:rsidR="00DC5D27" w:rsidRPr="00A278C5">
              <w:rPr>
                <w:rFonts w:ascii="Times New Roman" w:hAnsi="Times New Roman"/>
                <w:b/>
                <w:color w:val="000000" w:themeColor="text1"/>
              </w:rPr>
              <w:t xml:space="preserve">. </w:t>
            </w:r>
            <w:r w:rsidR="00E41831" w:rsidRPr="00A278C5">
              <w:rPr>
                <w:rFonts w:ascii="Times New Roman" w:hAnsi="Times New Roman"/>
                <w:b/>
                <w:bCs/>
                <w:color w:val="000000" w:themeColor="text1"/>
              </w:rPr>
              <w:t>Проводятся мероприятия, посвященные ОРВ. Информация о прошедших и (или) готовящихся мероприятиях (событиях) в сфере ОРВ</w:t>
            </w:r>
            <w:r w:rsidR="00E41831" w:rsidRPr="00A278C5">
              <w:rPr>
                <w:rStyle w:val="a8"/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E41831" w:rsidRPr="00A278C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регулярно публикуется на </w:t>
            </w:r>
            <w:r w:rsidRPr="00A278C5">
              <w:rPr>
                <w:rFonts w:ascii="Times New Roman" w:hAnsi="Times New Roman"/>
                <w:b/>
                <w:color w:val="000000" w:themeColor="text1"/>
              </w:rPr>
              <w:t>специализированном интернет-портале, официальном сайте органа местного самоуправления, других средствах массовой информации</w:t>
            </w:r>
          </w:p>
          <w:p w:rsidR="00033379" w:rsidRPr="00A278C5" w:rsidRDefault="00033379" w:rsidP="00C4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278C5">
              <w:rPr>
                <w:rFonts w:ascii="Times New Roman" w:hAnsi="Times New Roman"/>
                <w:b/>
                <w:color w:val="000000" w:themeColor="text1"/>
              </w:rPr>
              <w:t>https://nobl.ru/deyatelnost-pravitelstva/orv/</w:t>
            </w:r>
          </w:p>
          <w:p w:rsidR="00C459AA" w:rsidRPr="00A278C5" w:rsidRDefault="00ED3A93" w:rsidP="00C4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hyperlink r:id="rId21" w:history="1">
              <w:r w:rsidR="00033379" w:rsidRPr="00A278C5">
                <w:rPr>
                  <w:rStyle w:val="a4"/>
                  <w:rFonts w:ascii="Times New Roman" w:hAnsi="Times New Roman"/>
                  <w:b/>
                  <w:color w:val="000000" w:themeColor="text1"/>
                </w:rPr>
                <w:t>https://sechenovo.nobl.ru/activity/72017/</w:t>
              </w:r>
            </w:hyperlink>
          </w:p>
          <w:p w:rsidR="00033379" w:rsidRPr="00A278C5" w:rsidRDefault="00ED3A93" w:rsidP="00C4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hyperlink r:id="rId22" w:history="1">
              <w:r w:rsidR="00033379" w:rsidRPr="00A278C5">
                <w:rPr>
                  <w:rStyle w:val="a4"/>
                  <w:rFonts w:ascii="Times New Roman" w:hAnsi="Times New Roman"/>
                  <w:b/>
                  <w:color w:val="000000" w:themeColor="text1"/>
                </w:rPr>
                <w:t>https://t.me/admsechenovo/7967</w:t>
              </w:r>
            </w:hyperlink>
          </w:p>
          <w:p w:rsidR="00DC5448" w:rsidRPr="003102CE" w:rsidRDefault="00ED3A93" w:rsidP="00C4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hyperlink r:id="rId23" w:history="1">
              <w:r w:rsidR="00DC5448" w:rsidRPr="00A278C5">
                <w:rPr>
                  <w:rStyle w:val="a4"/>
                  <w:rFonts w:ascii="Times New Roman" w:hAnsi="Times New Roman"/>
                  <w:b/>
                  <w:color w:val="000000" w:themeColor="text1"/>
                </w:rPr>
                <w:t>https://t.me/admsechenovo/9515</w:t>
              </w:r>
            </w:hyperlink>
            <w:r w:rsidR="00DC5448" w:rsidRPr="003102C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033379" w:rsidRPr="00A278C5" w:rsidRDefault="00ED3A93" w:rsidP="00C4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hyperlink r:id="rId24" w:history="1">
              <w:r w:rsidR="00033379" w:rsidRPr="00A278C5">
                <w:rPr>
                  <w:rStyle w:val="a4"/>
                  <w:rFonts w:ascii="Times New Roman" w:hAnsi="Times New Roman"/>
                  <w:b/>
                  <w:color w:val="000000" w:themeColor="text1"/>
                </w:rPr>
                <w:t>https://ok.ru/group55683341877265/topic/158027440145681</w:t>
              </w:r>
            </w:hyperlink>
            <w:r w:rsidR="00033379" w:rsidRPr="00A278C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033379" w:rsidRPr="00033379" w:rsidRDefault="00ED3A93" w:rsidP="00C4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25" w:history="1">
              <w:r w:rsidR="00033379" w:rsidRPr="00A278C5">
                <w:rPr>
                  <w:rStyle w:val="a4"/>
                  <w:rFonts w:ascii="Times New Roman" w:hAnsi="Times New Roman"/>
                  <w:b/>
                  <w:color w:val="000000" w:themeColor="text1"/>
                </w:rPr>
                <w:t>https://ok.ru/group55683341877265/topic/158345534850321</w:t>
              </w:r>
            </w:hyperlink>
            <w:r w:rsidR="00033379" w:rsidRPr="00A278C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04C2F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Pr="00557EBD" w:rsidRDefault="006F1C9F" w:rsidP="004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при наличии указать </w:t>
            </w:r>
            <w:r w:rsidR="004A7299">
              <w:rPr>
                <w:rFonts w:ascii="Times New Roman" w:hAnsi="Times New Roman"/>
                <w:i/>
                <w:sz w:val="16"/>
                <w:szCs w:val="16"/>
              </w:rPr>
              <w:t>ссылки на мероприятия</w:t>
            </w:r>
          </w:p>
        </w:tc>
      </w:tr>
      <w:tr w:rsidR="00DC5D27" w:rsidRPr="00557EBD" w:rsidTr="009C7584">
        <w:trPr>
          <w:trHeight w:val="46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632366" w:rsidRDefault="0015661F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366">
              <w:rPr>
                <w:rFonts w:ascii="Times New Roman" w:hAnsi="Times New Roman"/>
              </w:rPr>
              <w:t>4.7</w:t>
            </w:r>
            <w:r w:rsidR="00DC5D27" w:rsidRPr="00632366">
              <w:rPr>
                <w:rFonts w:ascii="Times New Roman" w:hAnsi="Times New Roman"/>
              </w:rPr>
              <w:t>. Создан совет/рабочая группа по оценке регулирующего воздействия</w:t>
            </w:r>
          </w:p>
          <w:p w:rsidR="00632366" w:rsidRPr="00632366" w:rsidRDefault="00632366" w:rsidP="0063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366">
              <w:rPr>
                <w:rFonts w:ascii="Times New Roman" w:hAnsi="Times New Roman"/>
              </w:rPr>
              <w:t xml:space="preserve">Постановление Администрации Сеченовского муниципального округа </w:t>
            </w:r>
            <w:r w:rsidR="00033379" w:rsidRPr="00632366">
              <w:rPr>
                <w:rFonts w:ascii="Times New Roman" w:hAnsi="Times New Roman"/>
              </w:rPr>
              <w:t>Нижегородской</w:t>
            </w:r>
            <w:r w:rsidRPr="00632366">
              <w:rPr>
                <w:rFonts w:ascii="Times New Roman" w:hAnsi="Times New Roman"/>
              </w:rPr>
              <w:t xml:space="preserve"> области от 18.01.2023 года №49 «О создании рабочей группы по </w:t>
            </w:r>
            <w:r w:rsidR="00033379" w:rsidRPr="00632366">
              <w:rPr>
                <w:rFonts w:ascii="Times New Roman" w:hAnsi="Times New Roman"/>
              </w:rPr>
              <w:t>оценке</w:t>
            </w:r>
            <w:r w:rsidRPr="00632366">
              <w:rPr>
                <w:rFonts w:ascii="Times New Roman" w:hAnsi="Times New Roman"/>
              </w:rPr>
              <w:t xml:space="preserve"> регулирующего воздействия проектов нормативных правовых актов и </w:t>
            </w:r>
            <w:r w:rsidR="00033379" w:rsidRPr="00632366">
              <w:rPr>
                <w:rFonts w:ascii="Times New Roman" w:hAnsi="Times New Roman"/>
              </w:rPr>
              <w:t>экспертизы</w:t>
            </w:r>
            <w:r w:rsidRPr="00632366">
              <w:rPr>
                <w:rFonts w:ascii="Times New Roman" w:hAnsi="Times New Roman"/>
              </w:rPr>
              <w:t xml:space="preserve"> действующих нормативных правовых актов Сеченовского </w:t>
            </w:r>
            <w:r w:rsidR="00033379" w:rsidRPr="00632366">
              <w:rPr>
                <w:rFonts w:ascii="Times New Roman" w:hAnsi="Times New Roman"/>
              </w:rPr>
              <w:t>муниципального</w:t>
            </w:r>
            <w:r w:rsidRPr="00632366">
              <w:rPr>
                <w:rFonts w:ascii="Times New Roman" w:hAnsi="Times New Roman"/>
              </w:rPr>
              <w:t xml:space="preserve"> округа Нижегородской области»</w:t>
            </w:r>
          </w:p>
          <w:p w:rsidR="00632366" w:rsidRPr="00632366" w:rsidRDefault="00ED3A93" w:rsidP="0063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6" w:history="1">
              <w:r w:rsidR="00632366" w:rsidRPr="00305B20">
                <w:rPr>
                  <w:rStyle w:val="a4"/>
                  <w:rFonts w:ascii="Times New Roman" w:hAnsi="Times New Roman"/>
                </w:rPr>
                <w:t>https://sechenovo.nobl.ru/documents/active/72967/</w:t>
              </w:r>
            </w:hyperlink>
            <w:r w:rsidR="0063236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632366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E8" w:rsidRPr="00557EBD" w:rsidRDefault="0027063C" w:rsidP="00270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место для текстового описания</w:t>
            </w:r>
          </w:p>
        </w:tc>
      </w:tr>
      <w:tr w:rsidR="00DC5D27" w:rsidRPr="00557EBD" w:rsidTr="009C7584">
        <w:trPr>
          <w:trHeight w:val="594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5661F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4.8</w:t>
            </w:r>
            <w:r w:rsidR="00DC5D27" w:rsidRPr="00557EBD">
              <w:rPr>
                <w:rFonts w:ascii="Times New Roman" w:hAnsi="Times New Roman"/>
                <w:b/>
              </w:rPr>
              <w:t>. Заключены соглашения о взаимодействии с бизнес-ассоциациями (объединениями)</w:t>
            </w:r>
            <w:r>
              <w:rPr>
                <w:rFonts w:ascii="Times New Roman" w:hAnsi="Times New Roman"/>
                <w:b/>
              </w:rPr>
              <w:t>, уполномоченным по защите прав предпринимателей</w:t>
            </w:r>
            <w:r w:rsidR="00DC5D27" w:rsidRPr="00557EBD">
              <w:rPr>
                <w:rFonts w:ascii="Times New Roman" w:hAnsi="Times New Roman"/>
                <w:b/>
              </w:rPr>
              <w:t xml:space="preserve"> при проведении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C099A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Pr="00E75DB5" w:rsidRDefault="00135D48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5D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Заключено 13</w:t>
            </w:r>
            <w:r w:rsidR="00C459AA" w:rsidRPr="00E75D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соглашений</w:t>
            </w:r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взаимодействии </w:t>
            </w:r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проведении оценки регулирую</w:t>
            </w:r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щего воздействия проектов муниципальных нормативных пра</w:t>
            </w:r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вовых актов и экспертизы муници</w:t>
            </w:r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пальных нормативных правовых актов между Администрацией Сеченовского муниципального округа Нижегородской области и представителями бизнеса Сеченовского муниципального округа Нижегородской области (с ИП </w:t>
            </w:r>
            <w:proofErr w:type="spellStart"/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Вострецовым</w:t>
            </w:r>
            <w:proofErr w:type="spellEnd"/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Н.Н.</w:t>
            </w:r>
            <w:r w:rsidR="00AA5C95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(от 09.01.2023Г.)</w:t>
            </w:r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ИП </w:t>
            </w:r>
            <w:proofErr w:type="spellStart"/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Мокрушов</w:t>
            </w:r>
            <w:proofErr w:type="spellEnd"/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</w:t>
            </w:r>
            <w:r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(от 10.11.2025г.)</w:t>
            </w:r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ИП Беззубова М.А.</w:t>
            </w:r>
            <w:r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(от 10.11.2025 г.)</w:t>
            </w:r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 Ма</w:t>
            </w:r>
            <w:r w:rsidR="00AA5C95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ксимовой О.П.(помощник Уполномо</w:t>
            </w:r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ченного по защите прав предпринимателей по </w:t>
            </w:r>
            <w:proofErr w:type="spellStart"/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Сеченовскому</w:t>
            </w:r>
            <w:proofErr w:type="spellEnd"/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муниципальному округу)</w:t>
            </w:r>
            <w:r w:rsidR="00973557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(от 09.01.2023 г.)</w:t>
            </w:r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ООО «</w:t>
            </w:r>
            <w:proofErr w:type="spellStart"/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Дарнит</w:t>
            </w:r>
            <w:proofErr w:type="spellEnd"/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973557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(от 09.01.2023г.)</w:t>
            </w:r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ООО «Сервис – М»</w:t>
            </w:r>
            <w:r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(от 10.11.2025 г.)</w:t>
            </w:r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ООО «Клинико-реабилитационный центр имени Ивана Михайловича Сеченова»</w:t>
            </w:r>
            <w:r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(от 10.11.2025 г.)</w:t>
            </w:r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ИП Глава КФХ</w:t>
            </w:r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Васин А.В.</w:t>
            </w:r>
            <w:r w:rsidR="00973557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(от 09.01.2023г.)</w:t>
            </w:r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,ООО «Регион»</w:t>
            </w:r>
            <w:r w:rsidR="00AA5C95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(от 09.01.2023 г.</w:t>
            </w:r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="0066796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АО «Корпорация разви</w:t>
            </w:r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тия Нижегородской области» от 26.05.2023</w:t>
            </w:r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№</w:t>
            </w:r>
            <w:proofErr w:type="gramStart"/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29 ,</w:t>
            </w:r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Автономной</w:t>
            </w:r>
            <w:proofErr w:type="gramEnd"/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некоммерческой организацией «Нижегородский центр общественных процедур «Бизнес против коррупции»</w:t>
            </w:r>
            <w:r w:rsidR="00631D23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Союз «Торгово- промышленная палата Нижегородской области» от 16.06.2025г.</w:t>
            </w:r>
            <w:r w:rsidR="00C459AA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НРО Общероссийская организация малого и среднего предпринимательства «Опора России»</w:t>
            </w:r>
            <w:r w:rsidR="00AA5C95" w:rsidRPr="00E75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(от 10.06.2025г.)</w:t>
            </w:r>
          </w:p>
          <w:p w:rsidR="00DC5D27" w:rsidRPr="00557EBD" w:rsidRDefault="00DC5D27" w:rsidP="00AA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27B0F" w:rsidRDefault="00927B0F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7B0F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информация заполняется по итогам 2025 года, далее - не заполняется.</w:t>
      </w:r>
    </w:p>
    <w:p w:rsidR="006C0112" w:rsidRPr="00927B0F" w:rsidRDefault="00927B0F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7B0F">
        <w:rPr>
          <w:rFonts w:ascii="Times New Roman" w:hAnsi="Times New Roman"/>
          <w:b/>
          <w:sz w:val="28"/>
          <w:szCs w:val="28"/>
        </w:rPr>
        <w:t xml:space="preserve"> </w:t>
      </w:r>
    </w:p>
    <w:p w:rsidR="006C0112" w:rsidRPr="00FC2ACE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Мониторинг проведения оценки регулирующего воздействия</w:t>
      </w:r>
    </w:p>
    <w:p w:rsidR="00C633C6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проектов актов (экспертизы актов)</w:t>
      </w:r>
      <w:r w:rsidR="00C633C6" w:rsidRPr="00C633C6">
        <w:rPr>
          <w:rFonts w:ascii="Times New Roman" w:hAnsi="Times New Roman"/>
          <w:b/>
          <w:sz w:val="28"/>
          <w:szCs w:val="28"/>
        </w:rPr>
        <w:t xml:space="preserve"> </w:t>
      </w:r>
      <w:r w:rsidR="00C633C6" w:rsidRPr="00D34078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667963">
        <w:rPr>
          <w:rFonts w:ascii="Times New Roman" w:hAnsi="Times New Roman"/>
          <w:b/>
          <w:sz w:val="28"/>
          <w:szCs w:val="28"/>
        </w:rPr>
        <w:t>Сеченовском</w:t>
      </w:r>
      <w:proofErr w:type="spellEnd"/>
      <w:r w:rsidR="00667963">
        <w:rPr>
          <w:rFonts w:ascii="Times New Roman" w:hAnsi="Times New Roman"/>
          <w:b/>
          <w:sz w:val="28"/>
          <w:szCs w:val="28"/>
        </w:rPr>
        <w:t xml:space="preserve"> муниципальном округе</w:t>
      </w:r>
    </w:p>
    <w:p w:rsidR="006C0112" w:rsidRPr="00FC2ACE" w:rsidRDefault="00667963" w:rsidP="008B75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 2025 </w:t>
      </w:r>
      <w:r w:rsidR="00D34078" w:rsidRPr="00FC2ACE">
        <w:rPr>
          <w:rFonts w:ascii="Times New Roman" w:hAnsi="Times New Roman"/>
          <w:b/>
          <w:sz w:val="28"/>
          <w:szCs w:val="28"/>
        </w:rPr>
        <w:t>год</w:t>
      </w:r>
    </w:p>
    <w:p w:rsidR="006C0112" w:rsidRDefault="006C0112" w:rsidP="004A7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49C4" w:rsidRDefault="008449C4" w:rsidP="004A7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p w:rsidR="00D34078" w:rsidRDefault="00D34078" w:rsidP="007D1614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3C6">
        <w:rPr>
          <w:rFonts w:ascii="Times New Roman" w:hAnsi="Times New Roman"/>
          <w:b/>
          <w:sz w:val="28"/>
          <w:szCs w:val="28"/>
        </w:rPr>
        <w:lastRenderedPageBreak/>
        <w:t>Общая характеристика</w:t>
      </w:r>
      <w:r w:rsidRPr="00D34078">
        <w:rPr>
          <w:rFonts w:ascii="Times New Roman" w:hAnsi="Times New Roman"/>
          <w:b/>
          <w:sz w:val="28"/>
          <w:szCs w:val="28"/>
        </w:rPr>
        <w:t xml:space="preserve"> внедрения ОРВ</w:t>
      </w:r>
    </w:p>
    <w:p w:rsidR="002575AB" w:rsidRPr="002575AB" w:rsidRDefault="002575AB" w:rsidP="00A3659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75AB">
        <w:rPr>
          <w:rFonts w:ascii="Times New Roman" w:hAnsi="Times New Roman"/>
          <w:sz w:val="24"/>
          <w:szCs w:val="24"/>
        </w:rPr>
        <w:t xml:space="preserve">Внедрение механизма оценки регулирующего воздействия в </w:t>
      </w:r>
      <w:proofErr w:type="spellStart"/>
      <w:r w:rsidRPr="002575AB">
        <w:rPr>
          <w:rFonts w:ascii="Times New Roman" w:hAnsi="Times New Roman"/>
          <w:sz w:val="24"/>
          <w:szCs w:val="24"/>
        </w:rPr>
        <w:t>Сеченовском</w:t>
      </w:r>
      <w:proofErr w:type="spellEnd"/>
      <w:r w:rsidRPr="002575AB">
        <w:rPr>
          <w:rFonts w:ascii="Times New Roman" w:hAnsi="Times New Roman"/>
          <w:sz w:val="24"/>
          <w:szCs w:val="24"/>
        </w:rPr>
        <w:t xml:space="preserve"> муниципальном округе направлено на борьбу с административными барьерами, создание благоприятных условий для ведения бизнеса, а в целом для улучшения инвестиционного климата.</w:t>
      </w:r>
    </w:p>
    <w:p w:rsidR="002575AB" w:rsidRPr="002575AB" w:rsidRDefault="002575AB" w:rsidP="003C34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75AB">
        <w:rPr>
          <w:rFonts w:ascii="Times New Roman" w:hAnsi="Times New Roman"/>
          <w:sz w:val="24"/>
          <w:szCs w:val="24"/>
        </w:rPr>
        <w:t xml:space="preserve">Процедура ОРВ проектов нормативных правовых актов </w:t>
      </w:r>
      <w:r>
        <w:rPr>
          <w:rFonts w:ascii="Times New Roman" w:hAnsi="Times New Roman"/>
          <w:sz w:val="24"/>
          <w:szCs w:val="24"/>
        </w:rPr>
        <w:t>(экспертиза актов) в муниципаль</w:t>
      </w:r>
      <w:r w:rsidRPr="002575AB">
        <w:rPr>
          <w:rFonts w:ascii="Times New Roman" w:hAnsi="Times New Roman"/>
          <w:sz w:val="24"/>
          <w:szCs w:val="24"/>
        </w:rPr>
        <w:t>ных районах и городских округах стала обязательной с 1 января 2016 года. В целях реализации вышеуказанной задачи утвержден Порядок проведения оценки регулирующего воздействия п</w:t>
      </w:r>
      <w:r>
        <w:rPr>
          <w:rFonts w:ascii="Times New Roman" w:hAnsi="Times New Roman"/>
          <w:sz w:val="24"/>
          <w:szCs w:val="24"/>
        </w:rPr>
        <w:t>ро</w:t>
      </w:r>
      <w:r w:rsidRPr="002575AB">
        <w:rPr>
          <w:rFonts w:ascii="Times New Roman" w:hAnsi="Times New Roman"/>
          <w:sz w:val="24"/>
          <w:szCs w:val="24"/>
        </w:rPr>
        <w:t>ектов муниципальных нормативных правовых актов Сеченовс</w:t>
      </w:r>
      <w:r w:rsidR="00A3659C">
        <w:rPr>
          <w:rFonts w:ascii="Times New Roman" w:hAnsi="Times New Roman"/>
          <w:sz w:val="24"/>
          <w:szCs w:val="24"/>
        </w:rPr>
        <w:t>кого муниципального округа Ниже</w:t>
      </w:r>
      <w:r w:rsidRPr="002575AB">
        <w:rPr>
          <w:rFonts w:ascii="Times New Roman" w:hAnsi="Times New Roman"/>
          <w:sz w:val="24"/>
          <w:szCs w:val="24"/>
        </w:rPr>
        <w:t>городской области и экспертизы действующих нормативных п</w:t>
      </w:r>
      <w:r>
        <w:rPr>
          <w:rFonts w:ascii="Times New Roman" w:hAnsi="Times New Roman"/>
          <w:sz w:val="24"/>
          <w:szCs w:val="24"/>
        </w:rPr>
        <w:t>равовых актов Сеченовского муни</w:t>
      </w:r>
      <w:r w:rsidRPr="002575AB">
        <w:rPr>
          <w:rFonts w:ascii="Times New Roman" w:hAnsi="Times New Roman"/>
          <w:sz w:val="24"/>
          <w:szCs w:val="24"/>
        </w:rPr>
        <w:t>ципального округа Нижегородской области» от 28.02.2024 года №172.</w:t>
      </w:r>
    </w:p>
    <w:p w:rsidR="002575AB" w:rsidRPr="002575AB" w:rsidRDefault="002575AB" w:rsidP="003C34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75AB">
        <w:rPr>
          <w:rFonts w:ascii="Times New Roman" w:hAnsi="Times New Roman"/>
          <w:sz w:val="24"/>
          <w:szCs w:val="24"/>
        </w:rPr>
        <w:t>Методическая помощь по вопросам ОРВ структурным подразделениям Администрации Сеченовского муниципального округа и участникам публичных консультаций осуществляется на постоянной основе, путем консультирования сотрудниками отдела экономики, прогнозирования, инвестиций и инноваций Администрации Сеченовского муниципального округа.</w:t>
      </w:r>
    </w:p>
    <w:p w:rsidR="002575AB" w:rsidRDefault="002575AB" w:rsidP="003C34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75AB">
        <w:rPr>
          <w:rFonts w:ascii="Times New Roman" w:hAnsi="Times New Roman"/>
          <w:sz w:val="24"/>
          <w:szCs w:val="24"/>
        </w:rPr>
        <w:t>Публичность проведения ОРВ является одной из главных особенностей всей процедуры, в рамках которой предприниматели могут непосредственно уч</w:t>
      </w:r>
      <w:r w:rsidR="003C3492">
        <w:rPr>
          <w:rFonts w:ascii="Times New Roman" w:hAnsi="Times New Roman"/>
          <w:sz w:val="24"/>
          <w:szCs w:val="24"/>
        </w:rPr>
        <w:t>аствовать в формировании муници</w:t>
      </w:r>
      <w:r w:rsidRPr="002575AB">
        <w:rPr>
          <w:rFonts w:ascii="Times New Roman" w:hAnsi="Times New Roman"/>
          <w:sz w:val="24"/>
          <w:szCs w:val="24"/>
        </w:rPr>
        <w:t>пального регулирования, органы местного самоуправления Сеченовского муниципального округа нацелены на привлечение к участию в публичных консультац</w:t>
      </w:r>
      <w:r w:rsidR="003C3492">
        <w:rPr>
          <w:rFonts w:ascii="Times New Roman" w:hAnsi="Times New Roman"/>
          <w:sz w:val="24"/>
          <w:szCs w:val="24"/>
        </w:rPr>
        <w:t>иях максимального количества ре</w:t>
      </w:r>
      <w:r w:rsidRPr="002575AB">
        <w:rPr>
          <w:rFonts w:ascii="Times New Roman" w:hAnsi="Times New Roman"/>
          <w:sz w:val="24"/>
          <w:szCs w:val="24"/>
        </w:rPr>
        <w:t>спондентов.</w:t>
      </w:r>
    </w:p>
    <w:p w:rsidR="008D4413" w:rsidRPr="008D4413" w:rsidRDefault="008D4413" w:rsidP="008D44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4413">
        <w:rPr>
          <w:rFonts w:ascii="Times New Roman" w:hAnsi="Times New Roman"/>
          <w:sz w:val="24"/>
          <w:szCs w:val="24"/>
        </w:rPr>
        <w:t xml:space="preserve">В течение года 22 проекта муниципальных нормативных правовых акта (далее – НПА) прошли процедуру оценки регулирующего воздействия (далее – ОРВ). За аналогичный период 2024 года данную </w:t>
      </w:r>
      <w:proofErr w:type="gramStart"/>
      <w:r w:rsidRPr="008D4413">
        <w:rPr>
          <w:rFonts w:ascii="Times New Roman" w:hAnsi="Times New Roman"/>
          <w:sz w:val="24"/>
          <w:szCs w:val="24"/>
        </w:rPr>
        <w:t>процедуру  прошли</w:t>
      </w:r>
      <w:proofErr w:type="gramEnd"/>
      <w:r w:rsidRPr="008D4413">
        <w:rPr>
          <w:rFonts w:ascii="Times New Roman" w:hAnsi="Times New Roman"/>
          <w:sz w:val="24"/>
          <w:szCs w:val="24"/>
        </w:rPr>
        <w:t xml:space="preserve"> 14 НПА. </w:t>
      </w:r>
    </w:p>
    <w:p w:rsidR="008D4413" w:rsidRPr="008D4413" w:rsidRDefault="008D4413" w:rsidP="008D44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4413">
        <w:rPr>
          <w:rFonts w:ascii="Times New Roman" w:hAnsi="Times New Roman"/>
          <w:sz w:val="24"/>
          <w:szCs w:val="24"/>
        </w:rPr>
        <w:t xml:space="preserve">Активно проводилась работа по привлечению участников публичных консультаций. </w:t>
      </w:r>
      <w:r w:rsidR="004234C4">
        <w:rPr>
          <w:rFonts w:ascii="Times New Roman" w:hAnsi="Times New Roman"/>
          <w:sz w:val="24"/>
          <w:szCs w:val="24"/>
        </w:rPr>
        <w:t>На сегодняшний момент действует</w:t>
      </w:r>
      <w:r w:rsidR="004234C4" w:rsidRPr="004234C4">
        <w:rPr>
          <w:rFonts w:ascii="Times New Roman" w:hAnsi="Times New Roman"/>
          <w:sz w:val="24"/>
          <w:szCs w:val="24"/>
        </w:rPr>
        <w:t xml:space="preserve"> 13 соглашений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между Администрацией Сеченовского муниципального округа Нижегородской об</w:t>
      </w:r>
      <w:r w:rsidR="004234C4">
        <w:rPr>
          <w:rFonts w:ascii="Times New Roman" w:hAnsi="Times New Roman"/>
          <w:sz w:val="24"/>
          <w:szCs w:val="24"/>
        </w:rPr>
        <w:t>ласти и представителями бизнеса, из них в</w:t>
      </w:r>
      <w:r w:rsidRPr="008D4413">
        <w:rPr>
          <w:rFonts w:ascii="Times New Roman" w:hAnsi="Times New Roman"/>
          <w:sz w:val="24"/>
          <w:szCs w:val="24"/>
        </w:rPr>
        <w:t xml:space="preserve"> 2025 году дополнительно заключено 7 соглашений о взаимодействии при проведении оценки регулирующего воздействия проектов муниципальных нормативных правовых актов и экспертизы д</w:t>
      </w:r>
      <w:r>
        <w:rPr>
          <w:rFonts w:ascii="Times New Roman" w:hAnsi="Times New Roman"/>
          <w:sz w:val="24"/>
          <w:szCs w:val="24"/>
        </w:rPr>
        <w:t xml:space="preserve">ействующих НПА. </w:t>
      </w:r>
      <w:r w:rsidRPr="008D4413">
        <w:rPr>
          <w:rFonts w:ascii="Times New Roman" w:hAnsi="Times New Roman"/>
          <w:sz w:val="24"/>
          <w:szCs w:val="24"/>
        </w:rPr>
        <w:t>В 2025 году почти в 2,5 раза увеличено количество участников публичных консультаций по сравнению с предыдущим периодом, а именно:</w:t>
      </w:r>
    </w:p>
    <w:p w:rsidR="008D4413" w:rsidRPr="008D4413" w:rsidRDefault="008D4413" w:rsidP="008D44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4413">
        <w:rPr>
          <w:rFonts w:ascii="Times New Roman" w:hAnsi="Times New Roman"/>
          <w:sz w:val="24"/>
          <w:szCs w:val="24"/>
        </w:rPr>
        <w:t>2024 год – 82;</w:t>
      </w:r>
    </w:p>
    <w:p w:rsidR="008D4413" w:rsidRPr="008D4413" w:rsidRDefault="008D4413" w:rsidP="008D44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4413">
        <w:rPr>
          <w:rFonts w:ascii="Times New Roman" w:hAnsi="Times New Roman"/>
          <w:sz w:val="24"/>
          <w:szCs w:val="24"/>
        </w:rPr>
        <w:t xml:space="preserve">2025 год – 190 участников. </w:t>
      </w:r>
    </w:p>
    <w:p w:rsidR="008D4413" w:rsidRPr="008D4413" w:rsidRDefault="008D4413" w:rsidP="008D44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4413">
        <w:rPr>
          <w:rFonts w:ascii="Times New Roman" w:hAnsi="Times New Roman"/>
          <w:sz w:val="24"/>
          <w:szCs w:val="24"/>
        </w:rPr>
        <w:lastRenderedPageBreak/>
        <w:t>В публичных консультациях по всем проектам приняли участие общественные организации, юридические лица и индивидуальные предприниматели.</w:t>
      </w:r>
    </w:p>
    <w:p w:rsidR="008D4413" w:rsidRPr="008D4413" w:rsidRDefault="008D4413" w:rsidP="008D44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4413">
        <w:rPr>
          <w:rFonts w:ascii="Times New Roman" w:hAnsi="Times New Roman"/>
          <w:sz w:val="24"/>
          <w:szCs w:val="24"/>
        </w:rPr>
        <w:tab/>
        <w:t xml:space="preserve">В течение года поступали замечания, предложения по 7 проектам. Некоторые были отклонены, в связи с необоснованностью, </w:t>
      </w:r>
      <w:r>
        <w:rPr>
          <w:rFonts w:ascii="Times New Roman" w:hAnsi="Times New Roman"/>
          <w:sz w:val="24"/>
          <w:szCs w:val="24"/>
        </w:rPr>
        <w:t xml:space="preserve">другие замечания рассмотрены и </w:t>
      </w:r>
      <w:r w:rsidRPr="008D4413">
        <w:rPr>
          <w:rFonts w:ascii="Times New Roman" w:hAnsi="Times New Roman"/>
          <w:sz w:val="24"/>
          <w:szCs w:val="24"/>
        </w:rPr>
        <w:t xml:space="preserve">учтены. </w:t>
      </w:r>
    </w:p>
    <w:p w:rsidR="008D4413" w:rsidRDefault="008D4413" w:rsidP="008D44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4413">
        <w:rPr>
          <w:rFonts w:ascii="Times New Roman" w:hAnsi="Times New Roman"/>
          <w:sz w:val="24"/>
          <w:szCs w:val="24"/>
        </w:rPr>
        <w:t xml:space="preserve">Согласно Плана проведения экспертизы нормативных правовых актов, утвержденного постановлением Администрации Сеченовского муниципального округа Нижегородской области от 24.12.2024г. № 1024 «Об утверждении плана проведения экспертизы нормативных правовых актов </w:t>
      </w:r>
      <w:proofErr w:type="gramStart"/>
      <w:r w:rsidRPr="008D4413">
        <w:rPr>
          <w:rFonts w:ascii="Times New Roman" w:hAnsi="Times New Roman"/>
          <w:sz w:val="24"/>
          <w:szCs w:val="24"/>
        </w:rPr>
        <w:t>Сеченовского  муниципального</w:t>
      </w:r>
      <w:proofErr w:type="gramEnd"/>
      <w:r w:rsidRPr="008D4413">
        <w:rPr>
          <w:rFonts w:ascii="Times New Roman" w:hAnsi="Times New Roman"/>
          <w:sz w:val="24"/>
          <w:szCs w:val="24"/>
        </w:rPr>
        <w:t xml:space="preserve"> округа Нижегородской области в 2025 году», экспертиза проведена по 2 действующим  НПА.</w:t>
      </w:r>
    </w:p>
    <w:p w:rsidR="008D4413" w:rsidRPr="008D4413" w:rsidRDefault="008D4413" w:rsidP="008D44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4413">
        <w:rPr>
          <w:rFonts w:ascii="Times New Roman" w:hAnsi="Times New Roman"/>
          <w:sz w:val="24"/>
          <w:szCs w:val="24"/>
        </w:rPr>
        <w:t>В течение года проводилась корректировка и вносились изменения в Порядок проведения оценки регулирующего воздействия проектов муниципальных нормативных правовых актов и в Порядок проведения экспертизы действующих муниципальных нормативных правовых актов.</w:t>
      </w:r>
    </w:p>
    <w:p w:rsidR="008D4413" w:rsidRDefault="008D4413" w:rsidP="008D44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4413">
        <w:rPr>
          <w:rFonts w:ascii="Times New Roman" w:hAnsi="Times New Roman"/>
          <w:sz w:val="24"/>
          <w:szCs w:val="24"/>
        </w:rPr>
        <w:t>При проведении оценки регулирующего воздействия для размещения информации используется официальный сайт Администрации Сеченовского муниципального округа https://sechenovo.nobl.ru/ (раздел «Оценка регулирующего воздействия»)</w:t>
      </w:r>
      <w:r w:rsidR="004234C4">
        <w:rPr>
          <w:rFonts w:ascii="Times New Roman" w:hAnsi="Times New Roman"/>
          <w:sz w:val="24"/>
          <w:szCs w:val="24"/>
        </w:rPr>
        <w:t xml:space="preserve"> и официальный сайт Правительства Нижегородской области </w:t>
      </w:r>
      <w:proofErr w:type="gramStart"/>
      <w:r w:rsidR="004234C4" w:rsidRPr="004234C4">
        <w:rPr>
          <w:rFonts w:ascii="Times New Roman" w:hAnsi="Times New Roman"/>
          <w:sz w:val="24"/>
          <w:szCs w:val="24"/>
        </w:rPr>
        <w:t>https://nobl.ru/deyatelnost-pravitelstva/orv/</w:t>
      </w:r>
      <w:r w:rsidR="004234C4">
        <w:rPr>
          <w:rFonts w:ascii="Times New Roman" w:hAnsi="Times New Roman"/>
          <w:sz w:val="24"/>
          <w:szCs w:val="24"/>
        </w:rPr>
        <w:t xml:space="preserve"> </w:t>
      </w:r>
      <w:r w:rsidRPr="008D4413">
        <w:rPr>
          <w:rFonts w:ascii="Times New Roman" w:hAnsi="Times New Roman"/>
          <w:sz w:val="24"/>
          <w:szCs w:val="24"/>
        </w:rPr>
        <w:t>.</w:t>
      </w:r>
      <w:proofErr w:type="gramEnd"/>
    </w:p>
    <w:p w:rsidR="008D4413" w:rsidRDefault="008D4413" w:rsidP="003C34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2ACE" w:rsidRDefault="00C633C6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FC2ACE" w:rsidRPr="00BC508F">
        <w:rPr>
          <w:rFonts w:ascii="Times New Roman" w:hAnsi="Times New Roman"/>
          <w:b/>
          <w:sz w:val="28"/>
          <w:szCs w:val="28"/>
        </w:rPr>
        <w:t xml:space="preserve"> </w:t>
      </w:r>
      <w:r w:rsidR="00AD7D73">
        <w:rPr>
          <w:rFonts w:ascii="Times New Roman" w:hAnsi="Times New Roman"/>
          <w:b/>
          <w:sz w:val="28"/>
          <w:szCs w:val="28"/>
        </w:rPr>
        <w:t>Оценка</w:t>
      </w:r>
      <w:r w:rsidR="00AD7D73" w:rsidRPr="00FC2ACE">
        <w:rPr>
          <w:rFonts w:ascii="Times New Roman" w:hAnsi="Times New Roman"/>
          <w:b/>
          <w:sz w:val="28"/>
          <w:szCs w:val="28"/>
        </w:rPr>
        <w:t xml:space="preserve"> регулирующего воздействия</w:t>
      </w:r>
      <w:r w:rsidR="00AD7D73">
        <w:rPr>
          <w:rFonts w:ascii="Times New Roman" w:hAnsi="Times New Roman"/>
          <w:b/>
          <w:sz w:val="28"/>
          <w:szCs w:val="28"/>
        </w:rPr>
        <w:t xml:space="preserve"> проектов</w:t>
      </w:r>
      <w:r w:rsidR="00FC2ACE">
        <w:rPr>
          <w:rFonts w:ascii="Times New Roman" w:hAnsi="Times New Roman"/>
          <w:b/>
          <w:sz w:val="28"/>
          <w:szCs w:val="28"/>
        </w:rPr>
        <w:t xml:space="preserve"> нормативных правовых</w:t>
      </w:r>
    </w:p>
    <w:p w:rsidR="005441E7" w:rsidRPr="005441E7" w:rsidRDefault="00FC2ACE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актов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672"/>
        <w:gridCol w:w="1843"/>
        <w:gridCol w:w="1843"/>
        <w:gridCol w:w="1843"/>
      </w:tblGrid>
      <w:tr w:rsidR="00FC2ACE" w:rsidRPr="009B141B" w:rsidTr="00927B0F">
        <w:trPr>
          <w:trHeight w:val="828"/>
        </w:trPr>
        <w:tc>
          <w:tcPr>
            <w:tcW w:w="534" w:type="dxa"/>
          </w:tcPr>
          <w:p w:rsidR="00FC2ACE" w:rsidRPr="00927B0F" w:rsidRDefault="00FC2ACE" w:rsidP="00AA5C95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1" w:type="dxa"/>
          </w:tcPr>
          <w:p w:rsidR="00FC2ACE" w:rsidRPr="00927B0F" w:rsidRDefault="00FC2ACE" w:rsidP="00AA5C95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Наименование проекта</w:t>
            </w:r>
          </w:p>
          <w:p w:rsidR="00FC2ACE" w:rsidRPr="00927B0F" w:rsidRDefault="00FC2ACE" w:rsidP="00AA5C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1672" w:type="dxa"/>
          </w:tcPr>
          <w:p w:rsidR="00FC2ACE" w:rsidRPr="00927B0F" w:rsidRDefault="00FC2ACE" w:rsidP="00AA5C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2ACE" w:rsidRPr="00927B0F" w:rsidRDefault="00FC2ACE" w:rsidP="00AA5C95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1843" w:type="dxa"/>
          </w:tcPr>
          <w:p w:rsidR="00FC2ACE" w:rsidRPr="00927B0F" w:rsidRDefault="00FC2ACE" w:rsidP="00AA5C95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2ACE" w:rsidRPr="00927B0F" w:rsidRDefault="00FC2ACE" w:rsidP="00AA5C95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Предмет регулирования</w:t>
            </w:r>
          </w:p>
        </w:tc>
        <w:tc>
          <w:tcPr>
            <w:tcW w:w="1843" w:type="dxa"/>
          </w:tcPr>
          <w:p w:rsidR="00FC2ACE" w:rsidRPr="00927B0F" w:rsidRDefault="00FC2ACE" w:rsidP="00C63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7D1614"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участников публичных консульта</w:t>
            </w:r>
            <w:r w:rsidR="00C633C6" w:rsidRPr="00927B0F">
              <w:rPr>
                <w:rFonts w:ascii="Times New Roman" w:hAnsi="Times New Roman"/>
                <w:b/>
                <w:sz w:val="24"/>
                <w:szCs w:val="24"/>
              </w:rPr>
              <w:t>ций</w:t>
            </w:r>
          </w:p>
        </w:tc>
        <w:tc>
          <w:tcPr>
            <w:tcW w:w="1843" w:type="dxa"/>
          </w:tcPr>
          <w:p w:rsidR="00FC2ACE" w:rsidRPr="00927B0F" w:rsidRDefault="00FC2ACE" w:rsidP="00AA5C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Учет </w:t>
            </w:r>
          </w:p>
          <w:p w:rsidR="00FC2ACE" w:rsidRPr="00927B0F" w:rsidRDefault="00FC2ACE" w:rsidP="00AA5C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замечаний и предложений </w:t>
            </w:r>
          </w:p>
          <w:p w:rsidR="00FC2ACE" w:rsidRPr="00927B0F" w:rsidRDefault="00FC2ACE" w:rsidP="00AA5C95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по проекту</w:t>
            </w:r>
          </w:p>
        </w:tc>
      </w:tr>
      <w:tr w:rsidR="00FC2ACE" w:rsidRPr="003A7F6A" w:rsidTr="00927B0F">
        <w:tc>
          <w:tcPr>
            <w:tcW w:w="534" w:type="dxa"/>
          </w:tcPr>
          <w:p w:rsidR="00FC2ACE" w:rsidRPr="00927B0F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</w:tcPr>
          <w:p w:rsidR="00FC2ACE" w:rsidRPr="00927B0F" w:rsidRDefault="00FF5584" w:rsidP="00FF55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84">
              <w:rPr>
                <w:rFonts w:ascii="Times New Roman" w:hAnsi="Times New Roman"/>
                <w:sz w:val="24"/>
                <w:szCs w:val="24"/>
              </w:rPr>
              <w:t>Проект поста-</w:t>
            </w:r>
            <w:proofErr w:type="spellStart"/>
            <w:r w:rsidRPr="00FF5584">
              <w:rPr>
                <w:rFonts w:ascii="Times New Roman" w:hAnsi="Times New Roman"/>
                <w:sz w:val="24"/>
                <w:szCs w:val="24"/>
              </w:rPr>
              <w:t>новления</w:t>
            </w:r>
            <w:proofErr w:type="spellEnd"/>
            <w:r w:rsidRPr="00FF55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584">
              <w:rPr>
                <w:rFonts w:ascii="Times New Roman" w:hAnsi="Times New Roman"/>
                <w:sz w:val="24"/>
                <w:szCs w:val="24"/>
              </w:rPr>
              <w:t>Адми-нистрации</w:t>
            </w:r>
            <w:proofErr w:type="spellEnd"/>
            <w:r w:rsidRPr="00FF5584">
              <w:rPr>
                <w:rFonts w:ascii="Times New Roman" w:hAnsi="Times New Roman"/>
                <w:sz w:val="24"/>
                <w:szCs w:val="24"/>
              </w:rPr>
              <w:t xml:space="preserve"> Се-</w:t>
            </w:r>
            <w:proofErr w:type="spellStart"/>
            <w:r w:rsidRPr="00FF5584">
              <w:rPr>
                <w:rFonts w:ascii="Times New Roman" w:hAnsi="Times New Roman"/>
                <w:sz w:val="24"/>
                <w:szCs w:val="24"/>
              </w:rPr>
              <w:t>ченовского</w:t>
            </w:r>
            <w:proofErr w:type="spellEnd"/>
            <w:r w:rsidRPr="00FF55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584">
              <w:rPr>
                <w:rFonts w:ascii="Times New Roman" w:hAnsi="Times New Roman"/>
                <w:sz w:val="24"/>
                <w:szCs w:val="24"/>
              </w:rPr>
              <w:t>му-ниципального</w:t>
            </w:r>
            <w:proofErr w:type="spellEnd"/>
            <w:r w:rsidRPr="00FF5584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FF5584">
              <w:rPr>
                <w:rFonts w:ascii="Times New Roman" w:hAnsi="Times New Roman"/>
                <w:sz w:val="24"/>
                <w:szCs w:val="24"/>
              </w:rPr>
              <w:t>Нижего-родской</w:t>
            </w:r>
            <w:proofErr w:type="spellEnd"/>
            <w:r w:rsidRPr="00FF55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584">
              <w:rPr>
                <w:rFonts w:ascii="Times New Roman" w:hAnsi="Times New Roman"/>
                <w:sz w:val="24"/>
                <w:szCs w:val="24"/>
              </w:rPr>
              <w:t>обла-сти</w:t>
            </w:r>
            <w:proofErr w:type="spellEnd"/>
            <w:r w:rsidRPr="00FF55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F5584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Порядок предоставления субсидии на возмещение производителям зерновых культур части затрат на </w:t>
            </w:r>
            <w:r w:rsidRPr="00FF5584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и реализацию зерновых культур, утвержденный Постановлением Администрации Сеченовского муниципального округа Нижегородской области от 12 апреля 2024 года № 302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:rsidR="00FC2ACE" w:rsidRPr="00927B0F" w:rsidRDefault="00FF5584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FF55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</w:t>
            </w:r>
            <w:proofErr w:type="spellStart"/>
            <w:r w:rsidRPr="00FF5584">
              <w:rPr>
                <w:rFonts w:ascii="Times New Roman" w:hAnsi="Times New Roman"/>
                <w:sz w:val="24"/>
                <w:szCs w:val="24"/>
              </w:rPr>
              <w:t>Администра-ции</w:t>
            </w:r>
            <w:proofErr w:type="spellEnd"/>
            <w:r w:rsidRPr="00FF5584">
              <w:rPr>
                <w:rFonts w:ascii="Times New Roman" w:hAnsi="Times New Roman"/>
                <w:sz w:val="24"/>
                <w:szCs w:val="24"/>
              </w:rPr>
              <w:t xml:space="preserve"> Сеченов-</w:t>
            </w:r>
            <w:proofErr w:type="spellStart"/>
            <w:r w:rsidRPr="00FF5584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FF55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584">
              <w:rPr>
                <w:rFonts w:ascii="Times New Roman" w:hAnsi="Times New Roman"/>
                <w:sz w:val="24"/>
                <w:szCs w:val="24"/>
              </w:rPr>
              <w:t>муни-ципального</w:t>
            </w:r>
            <w:proofErr w:type="spellEnd"/>
            <w:r w:rsidRPr="00FF5584">
              <w:rPr>
                <w:rFonts w:ascii="Times New Roman" w:hAnsi="Times New Roman"/>
                <w:sz w:val="24"/>
                <w:szCs w:val="24"/>
              </w:rPr>
              <w:t xml:space="preserve"> округа Ниже-городской области</w:t>
            </w:r>
          </w:p>
        </w:tc>
        <w:tc>
          <w:tcPr>
            <w:tcW w:w="1843" w:type="dxa"/>
          </w:tcPr>
          <w:p w:rsidR="00FC2ACE" w:rsidRPr="00927B0F" w:rsidRDefault="00FF5584" w:rsidP="00FF55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84">
              <w:rPr>
                <w:rFonts w:ascii="Times New Roman" w:hAnsi="Times New Roman"/>
                <w:sz w:val="24"/>
                <w:szCs w:val="24"/>
              </w:rPr>
              <w:t>Порядок предоставления субсидии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</w:tcPr>
          <w:p w:rsidR="00FC2ACE" w:rsidRPr="00927B0F" w:rsidRDefault="00D120DA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C2ACE" w:rsidRPr="00927B0F" w:rsidRDefault="00D120DA" w:rsidP="00D120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1замечание,</w:t>
            </w:r>
            <w: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учтено</w:t>
            </w:r>
          </w:p>
        </w:tc>
      </w:tr>
      <w:tr w:rsidR="00A3659C" w:rsidRPr="003A7F6A" w:rsidTr="00927B0F">
        <w:tc>
          <w:tcPr>
            <w:tcW w:w="534" w:type="dxa"/>
          </w:tcPr>
          <w:p w:rsidR="00A3659C" w:rsidRPr="00927B0F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1" w:type="dxa"/>
          </w:tcPr>
          <w:p w:rsidR="00A3659C" w:rsidRPr="00927B0F" w:rsidRDefault="002B4590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2B4590">
              <w:rPr>
                <w:rFonts w:ascii="Times New Roman" w:hAnsi="Times New Roman"/>
                <w:sz w:val="24"/>
                <w:szCs w:val="24"/>
              </w:rPr>
              <w:t>Проект поста-</w:t>
            </w:r>
            <w:proofErr w:type="spellStart"/>
            <w:r w:rsidRPr="002B4590">
              <w:rPr>
                <w:rFonts w:ascii="Times New Roman" w:hAnsi="Times New Roman"/>
                <w:sz w:val="24"/>
                <w:szCs w:val="24"/>
              </w:rPr>
              <w:t>новления</w:t>
            </w:r>
            <w:proofErr w:type="spellEnd"/>
            <w:r w:rsidRPr="002B4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590">
              <w:rPr>
                <w:rFonts w:ascii="Times New Roman" w:hAnsi="Times New Roman"/>
                <w:sz w:val="24"/>
                <w:szCs w:val="24"/>
              </w:rPr>
              <w:t>Адми-нистрации</w:t>
            </w:r>
            <w:proofErr w:type="spellEnd"/>
            <w:r w:rsidRPr="002B4590">
              <w:rPr>
                <w:rFonts w:ascii="Times New Roman" w:hAnsi="Times New Roman"/>
                <w:sz w:val="24"/>
                <w:szCs w:val="24"/>
              </w:rPr>
              <w:t xml:space="preserve"> Се-</w:t>
            </w:r>
            <w:proofErr w:type="spellStart"/>
            <w:r w:rsidRPr="002B4590">
              <w:rPr>
                <w:rFonts w:ascii="Times New Roman" w:hAnsi="Times New Roman"/>
                <w:sz w:val="24"/>
                <w:szCs w:val="24"/>
              </w:rPr>
              <w:t>ченовского</w:t>
            </w:r>
            <w:proofErr w:type="spellEnd"/>
            <w:r w:rsidRPr="002B4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590">
              <w:rPr>
                <w:rFonts w:ascii="Times New Roman" w:hAnsi="Times New Roman"/>
                <w:sz w:val="24"/>
                <w:szCs w:val="24"/>
              </w:rPr>
              <w:t>му-ниципального</w:t>
            </w:r>
            <w:proofErr w:type="spellEnd"/>
            <w:r w:rsidRPr="002B4590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2B4590">
              <w:rPr>
                <w:rFonts w:ascii="Times New Roman" w:hAnsi="Times New Roman"/>
                <w:sz w:val="24"/>
                <w:szCs w:val="24"/>
              </w:rPr>
              <w:t>Нижего-родской</w:t>
            </w:r>
            <w:proofErr w:type="spellEnd"/>
            <w:r w:rsidRPr="002B4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590">
              <w:rPr>
                <w:rFonts w:ascii="Times New Roman" w:hAnsi="Times New Roman"/>
                <w:sz w:val="24"/>
                <w:szCs w:val="24"/>
              </w:rPr>
              <w:t>обла-сти</w:t>
            </w:r>
            <w:proofErr w:type="spellEnd"/>
            <w:r w:rsidRPr="002B4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B4590">
              <w:rPr>
                <w:rFonts w:ascii="Times New Roman" w:hAnsi="Times New Roman"/>
                <w:sz w:val="24"/>
                <w:szCs w:val="24"/>
              </w:rPr>
              <w:t>О внесении изменений в Порядок 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утвержденный Постановление</w:t>
            </w:r>
            <w:r w:rsidRPr="002B4590">
              <w:rPr>
                <w:rFonts w:ascii="Times New Roman" w:hAnsi="Times New Roman"/>
                <w:sz w:val="24"/>
                <w:szCs w:val="24"/>
              </w:rPr>
              <w:lastRenderedPageBreak/>
              <w:t>м Администрации Сеченовского муниципального округа Нижегородской области от 29 мая 2024 года № 444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:rsidR="00A3659C" w:rsidRPr="00927B0F" w:rsidRDefault="002B4590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2B45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</w:t>
            </w:r>
            <w:proofErr w:type="spellStart"/>
            <w:r w:rsidRPr="002B4590">
              <w:rPr>
                <w:rFonts w:ascii="Times New Roman" w:hAnsi="Times New Roman"/>
                <w:sz w:val="24"/>
                <w:szCs w:val="24"/>
              </w:rPr>
              <w:t>Администра-ции</w:t>
            </w:r>
            <w:proofErr w:type="spellEnd"/>
            <w:r w:rsidRPr="002B4590">
              <w:rPr>
                <w:rFonts w:ascii="Times New Roman" w:hAnsi="Times New Roman"/>
                <w:sz w:val="24"/>
                <w:szCs w:val="24"/>
              </w:rPr>
              <w:t xml:space="preserve"> Сеченов-</w:t>
            </w:r>
            <w:proofErr w:type="spellStart"/>
            <w:r w:rsidRPr="002B4590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2B4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590">
              <w:rPr>
                <w:rFonts w:ascii="Times New Roman" w:hAnsi="Times New Roman"/>
                <w:sz w:val="24"/>
                <w:szCs w:val="24"/>
              </w:rPr>
              <w:t>муни-ципального</w:t>
            </w:r>
            <w:proofErr w:type="spellEnd"/>
            <w:r w:rsidRPr="002B4590">
              <w:rPr>
                <w:rFonts w:ascii="Times New Roman" w:hAnsi="Times New Roman"/>
                <w:sz w:val="24"/>
                <w:szCs w:val="24"/>
              </w:rPr>
              <w:t xml:space="preserve"> округа Ниже-городской области</w:t>
            </w:r>
          </w:p>
        </w:tc>
        <w:tc>
          <w:tcPr>
            <w:tcW w:w="1843" w:type="dxa"/>
          </w:tcPr>
          <w:p w:rsidR="00A3659C" w:rsidRPr="00927B0F" w:rsidRDefault="002B4590" w:rsidP="002B45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590">
              <w:rPr>
                <w:rFonts w:ascii="Times New Roman" w:hAnsi="Times New Roman"/>
                <w:sz w:val="24"/>
                <w:szCs w:val="24"/>
              </w:rPr>
              <w:t>Порядок 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</w:r>
          </w:p>
        </w:tc>
        <w:tc>
          <w:tcPr>
            <w:tcW w:w="1843" w:type="dxa"/>
          </w:tcPr>
          <w:p w:rsidR="00A3659C" w:rsidRPr="00927B0F" w:rsidRDefault="002B4590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3659C" w:rsidRPr="00927B0F" w:rsidRDefault="002B4590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B4590">
              <w:rPr>
                <w:rFonts w:ascii="Times New Roman" w:hAnsi="Times New Roman"/>
                <w:i/>
                <w:sz w:val="24"/>
                <w:szCs w:val="24"/>
              </w:rPr>
              <w:t>1замечание, учтено</w:t>
            </w:r>
          </w:p>
        </w:tc>
      </w:tr>
      <w:tr w:rsidR="00A3659C" w:rsidRPr="003A7F6A" w:rsidTr="00927B0F">
        <w:tc>
          <w:tcPr>
            <w:tcW w:w="534" w:type="dxa"/>
          </w:tcPr>
          <w:p w:rsidR="00A3659C" w:rsidRPr="00927B0F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1" w:type="dxa"/>
          </w:tcPr>
          <w:p w:rsidR="00A3659C" w:rsidRPr="00927B0F" w:rsidRDefault="00853270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853270">
              <w:rPr>
                <w:rFonts w:ascii="Times New Roman" w:hAnsi="Times New Roman"/>
                <w:sz w:val="24"/>
                <w:szCs w:val="24"/>
              </w:rPr>
              <w:t>Проект поста-</w:t>
            </w:r>
            <w:proofErr w:type="spellStart"/>
            <w:r w:rsidRPr="00853270">
              <w:rPr>
                <w:rFonts w:ascii="Times New Roman" w:hAnsi="Times New Roman"/>
                <w:sz w:val="24"/>
                <w:szCs w:val="24"/>
              </w:rPr>
              <w:t>новления</w:t>
            </w:r>
            <w:proofErr w:type="spellEnd"/>
            <w:r w:rsidRPr="00853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3270">
              <w:rPr>
                <w:rFonts w:ascii="Times New Roman" w:hAnsi="Times New Roman"/>
                <w:sz w:val="24"/>
                <w:szCs w:val="24"/>
              </w:rPr>
              <w:t>Адми-нистрации</w:t>
            </w:r>
            <w:proofErr w:type="spellEnd"/>
            <w:r w:rsidRPr="00853270">
              <w:rPr>
                <w:rFonts w:ascii="Times New Roman" w:hAnsi="Times New Roman"/>
                <w:sz w:val="24"/>
                <w:szCs w:val="24"/>
              </w:rPr>
              <w:t xml:space="preserve"> Се-</w:t>
            </w:r>
            <w:proofErr w:type="spellStart"/>
            <w:r w:rsidRPr="00853270">
              <w:rPr>
                <w:rFonts w:ascii="Times New Roman" w:hAnsi="Times New Roman"/>
                <w:sz w:val="24"/>
                <w:szCs w:val="24"/>
              </w:rPr>
              <w:t>ченовского</w:t>
            </w:r>
            <w:proofErr w:type="spellEnd"/>
            <w:r w:rsidRPr="00853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3270">
              <w:rPr>
                <w:rFonts w:ascii="Times New Roman" w:hAnsi="Times New Roman"/>
                <w:sz w:val="24"/>
                <w:szCs w:val="24"/>
              </w:rPr>
              <w:t>му-ниципального</w:t>
            </w:r>
            <w:proofErr w:type="spellEnd"/>
            <w:r w:rsidRPr="00853270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853270">
              <w:rPr>
                <w:rFonts w:ascii="Times New Roman" w:hAnsi="Times New Roman"/>
                <w:sz w:val="24"/>
                <w:szCs w:val="24"/>
              </w:rPr>
              <w:t>Нижего-родской</w:t>
            </w:r>
            <w:proofErr w:type="spellEnd"/>
            <w:r w:rsidRPr="00853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3270">
              <w:rPr>
                <w:rFonts w:ascii="Times New Roman" w:hAnsi="Times New Roman"/>
                <w:sz w:val="24"/>
                <w:szCs w:val="24"/>
              </w:rPr>
              <w:t>обла-сти</w:t>
            </w:r>
            <w:proofErr w:type="spellEnd"/>
            <w:r w:rsidRPr="00853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3270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Сеченовского муниципального округа Нижегородской области от 18 марта 2024 года №217 «Об утверждении Порядка 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</w:t>
            </w:r>
          </w:p>
        </w:tc>
        <w:tc>
          <w:tcPr>
            <w:tcW w:w="1672" w:type="dxa"/>
          </w:tcPr>
          <w:p w:rsidR="00A3659C" w:rsidRPr="00927B0F" w:rsidRDefault="00853270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853270">
              <w:rPr>
                <w:rFonts w:ascii="Times New Roman" w:hAnsi="Times New Roman"/>
                <w:sz w:val="24"/>
                <w:szCs w:val="24"/>
              </w:rPr>
              <w:t xml:space="preserve">Управление сельского хозяйства </w:t>
            </w:r>
            <w:proofErr w:type="spellStart"/>
            <w:r w:rsidRPr="00853270">
              <w:rPr>
                <w:rFonts w:ascii="Times New Roman" w:hAnsi="Times New Roman"/>
                <w:sz w:val="24"/>
                <w:szCs w:val="24"/>
              </w:rPr>
              <w:t>Администра-ции</w:t>
            </w:r>
            <w:proofErr w:type="spellEnd"/>
            <w:r w:rsidRPr="00853270">
              <w:rPr>
                <w:rFonts w:ascii="Times New Roman" w:hAnsi="Times New Roman"/>
                <w:sz w:val="24"/>
                <w:szCs w:val="24"/>
              </w:rPr>
              <w:t xml:space="preserve"> Сеченов-</w:t>
            </w:r>
            <w:proofErr w:type="spellStart"/>
            <w:r w:rsidRPr="00853270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853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3270">
              <w:rPr>
                <w:rFonts w:ascii="Times New Roman" w:hAnsi="Times New Roman"/>
                <w:sz w:val="24"/>
                <w:szCs w:val="24"/>
              </w:rPr>
              <w:t>муни-ципального</w:t>
            </w:r>
            <w:proofErr w:type="spellEnd"/>
            <w:r w:rsidRPr="00853270">
              <w:rPr>
                <w:rFonts w:ascii="Times New Roman" w:hAnsi="Times New Roman"/>
                <w:sz w:val="24"/>
                <w:szCs w:val="24"/>
              </w:rPr>
              <w:t xml:space="preserve"> округа Ниже-городской области</w:t>
            </w:r>
          </w:p>
        </w:tc>
        <w:tc>
          <w:tcPr>
            <w:tcW w:w="1843" w:type="dxa"/>
          </w:tcPr>
          <w:p w:rsidR="00A3659C" w:rsidRPr="00927B0F" w:rsidRDefault="00853270" w:rsidP="00AA5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Pr="00853270">
              <w:rPr>
                <w:rFonts w:ascii="Times New Roman" w:hAnsi="Times New Roman"/>
                <w:sz w:val="24"/>
                <w:szCs w:val="24"/>
              </w:rPr>
              <w:t>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843" w:type="dxa"/>
          </w:tcPr>
          <w:p w:rsidR="00A3659C" w:rsidRPr="00927B0F" w:rsidRDefault="003436C2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3659C" w:rsidRPr="00927B0F" w:rsidRDefault="003436C2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36C2">
              <w:rPr>
                <w:rFonts w:ascii="Times New Roman" w:hAnsi="Times New Roman"/>
                <w:i/>
                <w:sz w:val="24"/>
                <w:szCs w:val="24"/>
              </w:rPr>
              <w:t>1замечание, учтено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Pr="00927B0F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1" w:type="dxa"/>
          </w:tcPr>
          <w:p w:rsidR="00FF5584" w:rsidRPr="00927B0F" w:rsidRDefault="003436C2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3436C2">
              <w:rPr>
                <w:rFonts w:ascii="Times New Roman" w:hAnsi="Times New Roman"/>
                <w:sz w:val="24"/>
                <w:szCs w:val="24"/>
              </w:rPr>
              <w:t>Проект поста-</w:t>
            </w:r>
            <w:proofErr w:type="spellStart"/>
            <w:r w:rsidRPr="003436C2">
              <w:rPr>
                <w:rFonts w:ascii="Times New Roman" w:hAnsi="Times New Roman"/>
                <w:sz w:val="24"/>
                <w:szCs w:val="24"/>
              </w:rPr>
              <w:t>новления</w:t>
            </w:r>
            <w:proofErr w:type="spellEnd"/>
            <w:r w:rsidRPr="00343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36C2">
              <w:rPr>
                <w:rFonts w:ascii="Times New Roman" w:hAnsi="Times New Roman"/>
                <w:sz w:val="24"/>
                <w:szCs w:val="24"/>
              </w:rPr>
              <w:t>Адми-нистрации</w:t>
            </w:r>
            <w:proofErr w:type="spellEnd"/>
            <w:r w:rsidRPr="003436C2">
              <w:rPr>
                <w:rFonts w:ascii="Times New Roman" w:hAnsi="Times New Roman"/>
                <w:sz w:val="24"/>
                <w:szCs w:val="24"/>
              </w:rPr>
              <w:t xml:space="preserve"> Се-</w:t>
            </w:r>
            <w:proofErr w:type="spellStart"/>
            <w:r w:rsidRPr="003436C2">
              <w:rPr>
                <w:rFonts w:ascii="Times New Roman" w:hAnsi="Times New Roman"/>
                <w:sz w:val="24"/>
                <w:szCs w:val="24"/>
              </w:rPr>
              <w:t>ченовского</w:t>
            </w:r>
            <w:proofErr w:type="spellEnd"/>
            <w:r w:rsidRPr="00343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36C2">
              <w:rPr>
                <w:rFonts w:ascii="Times New Roman" w:hAnsi="Times New Roman"/>
                <w:sz w:val="24"/>
                <w:szCs w:val="24"/>
              </w:rPr>
              <w:t>му-</w:t>
            </w:r>
            <w:r w:rsidRPr="003436C2">
              <w:rPr>
                <w:rFonts w:ascii="Times New Roman" w:hAnsi="Times New Roman"/>
                <w:sz w:val="24"/>
                <w:szCs w:val="24"/>
              </w:rPr>
              <w:lastRenderedPageBreak/>
              <w:t>ниципального</w:t>
            </w:r>
            <w:proofErr w:type="spellEnd"/>
            <w:r w:rsidRPr="003436C2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3436C2">
              <w:rPr>
                <w:rFonts w:ascii="Times New Roman" w:hAnsi="Times New Roman"/>
                <w:sz w:val="24"/>
                <w:szCs w:val="24"/>
              </w:rPr>
              <w:t>Нижего-родской</w:t>
            </w:r>
            <w:proofErr w:type="spellEnd"/>
            <w:r w:rsidRPr="00343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36C2">
              <w:rPr>
                <w:rFonts w:ascii="Times New Roman" w:hAnsi="Times New Roman"/>
                <w:sz w:val="24"/>
                <w:szCs w:val="24"/>
              </w:rPr>
              <w:t>обла-сти</w:t>
            </w:r>
            <w:proofErr w:type="spellEnd"/>
            <w:r w:rsidRPr="00343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36C2">
              <w:rPr>
                <w:rFonts w:ascii="Times New Roman" w:hAnsi="Times New Roman"/>
                <w:sz w:val="24"/>
                <w:szCs w:val="24"/>
              </w:rPr>
              <w:t>О внесении изменений в отдельные постановления Администрации Сеченовского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:rsidR="00FF5584" w:rsidRPr="00927B0F" w:rsidRDefault="003436C2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3436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МБУДО «Центр спортивного и эстетического </w:t>
            </w:r>
            <w:r w:rsidRPr="003436C2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детей»</w:t>
            </w:r>
          </w:p>
        </w:tc>
        <w:tc>
          <w:tcPr>
            <w:tcW w:w="1843" w:type="dxa"/>
          </w:tcPr>
          <w:p w:rsidR="00FF5584" w:rsidRPr="00927B0F" w:rsidRDefault="003436C2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3436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Порядок предоставления субсидии юридическим лицам, </w:t>
            </w:r>
            <w:r w:rsidRPr="003436C2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      </w:r>
          </w:p>
        </w:tc>
        <w:tc>
          <w:tcPr>
            <w:tcW w:w="1843" w:type="dxa"/>
          </w:tcPr>
          <w:p w:rsidR="00FF5584" w:rsidRPr="00927B0F" w:rsidRDefault="003436C2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FF5584" w:rsidRPr="00927B0F" w:rsidRDefault="003436C2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Замечания предложения не поступали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Pr="00927B0F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1" w:type="dxa"/>
          </w:tcPr>
          <w:p w:rsidR="00FF5584" w:rsidRPr="00927B0F" w:rsidRDefault="00E71815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E71815">
              <w:rPr>
                <w:rFonts w:ascii="Times New Roman" w:hAnsi="Times New Roman"/>
                <w:sz w:val="24"/>
                <w:szCs w:val="24"/>
              </w:rPr>
              <w:t>Проект поста-</w:t>
            </w:r>
            <w:proofErr w:type="spellStart"/>
            <w:r w:rsidRPr="00E71815">
              <w:rPr>
                <w:rFonts w:ascii="Times New Roman" w:hAnsi="Times New Roman"/>
                <w:sz w:val="24"/>
                <w:szCs w:val="24"/>
              </w:rPr>
              <w:t>новления</w:t>
            </w:r>
            <w:proofErr w:type="spellEnd"/>
            <w:r w:rsidRPr="00E71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815">
              <w:rPr>
                <w:rFonts w:ascii="Times New Roman" w:hAnsi="Times New Roman"/>
                <w:sz w:val="24"/>
                <w:szCs w:val="24"/>
              </w:rPr>
              <w:t>Адми-нистрации</w:t>
            </w:r>
            <w:proofErr w:type="spellEnd"/>
            <w:r w:rsidRPr="00E71815">
              <w:rPr>
                <w:rFonts w:ascii="Times New Roman" w:hAnsi="Times New Roman"/>
                <w:sz w:val="24"/>
                <w:szCs w:val="24"/>
              </w:rPr>
              <w:t xml:space="preserve"> Се-</w:t>
            </w:r>
            <w:proofErr w:type="spellStart"/>
            <w:r w:rsidRPr="00E71815">
              <w:rPr>
                <w:rFonts w:ascii="Times New Roman" w:hAnsi="Times New Roman"/>
                <w:sz w:val="24"/>
                <w:szCs w:val="24"/>
              </w:rPr>
              <w:t>ченовского</w:t>
            </w:r>
            <w:proofErr w:type="spellEnd"/>
            <w:r w:rsidRPr="00E71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815">
              <w:rPr>
                <w:rFonts w:ascii="Times New Roman" w:hAnsi="Times New Roman"/>
                <w:sz w:val="24"/>
                <w:szCs w:val="24"/>
              </w:rPr>
              <w:t>му-ниципального</w:t>
            </w:r>
            <w:proofErr w:type="spellEnd"/>
            <w:r w:rsidRPr="00E71815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E71815">
              <w:rPr>
                <w:rFonts w:ascii="Times New Roman" w:hAnsi="Times New Roman"/>
                <w:sz w:val="24"/>
                <w:szCs w:val="24"/>
              </w:rPr>
              <w:t>Нижего-родской</w:t>
            </w:r>
            <w:proofErr w:type="spellEnd"/>
            <w:r w:rsidRPr="00E71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815">
              <w:rPr>
                <w:rFonts w:ascii="Times New Roman" w:hAnsi="Times New Roman"/>
                <w:sz w:val="24"/>
                <w:szCs w:val="24"/>
              </w:rPr>
              <w:t>обла-сти</w:t>
            </w:r>
            <w:proofErr w:type="spellEnd"/>
            <w:r w:rsidRPr="00E71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71815">
              <w:rPr>
                <w:rFonts w:ascii="Times New Roman" w:hAnsi="Times New Roman"/>
                <w:sz w:val="24"/>
                <w:szCs w:val="24"/>
              </w:rPr>
              <w:t>О внесении изменений в Порядок 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</w:t>
            </w:r>
            <w:r w:rsidRPr="00E71815">
              <w:rPr>
                <w:rFonts w:ascii="Times New Roman" w:hAnsi="Times New Roman"/>
                <w:sz w:val="24"/>
                <w:szCs w:val="24"/>
              </w:rPr>
              <w:lastRenderedPageBreak/>
              <w:t>х полномочий по возмещению части затрат на приобретение оборудования и техники, утвержденный Постановлением Администрации Сеченовского муниципального округа Нижегородской области от 29 мая 2024 года № 444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:rsidR="00FF5584" w:rsidRPr="00927B0F" w:rsidRDefault="00E71815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E718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</w:t>
            </w:r>
            <w:proofErr w:type="spellStart"/>
            <w:r w:rsidRPr="00E71815">
              <w:rPr>
                <w:rFonts w:ascii="Times New Roman" w:hAnsi="Times New Roman"/>
                <w:sz w:val="24"/>
                <w:szCs w:val="24"/>
              </w:rPr>
              <w:t>Администра-ции</w:t>
            </w:r>
            <w:proofErr w:type="spellEnd"/>
            <w:r w:rsidRPr="00E71815">
              <w:rPr>
                <w:rFonts w:ascii="Times New Roman" w:hAnsi="Times New Roman"/>
                <w:sz w:val="24"/>
                <w:szCs w:val="24"/>
              </w:rPr>
              <w:t xml:space="preserve"> Сеченов-</w:t>
            </w:r>
            <w:proofErr w:type="spellStart"/>
            <w:r w:rsidRPr="00E71815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E71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815">
              <w:rPr>
                <w:rFonts w:ascii="Times New Roman" w:hAnsi="Times New Roman"/>
                <w:sz w:val="24"/>
                <w:szCs w:val="24"/>
              </w:rPr>
              <w:t>муни-ципального</w:t>
            </w:r>
            <w:proofErr w:type="spellEnd"/>
            <w:r w:rsidRPr="00E71815">
              <w:rPr>
                <w:rFonts w:ascii="Times New Roman" w:hAnsi="Times New Roman"/>
                <w:sz w:val="24"/>
                <w:szCs w:val="24"/>
              </w:rPr>
              <w:t xml:space="preserve"> округа Ниже-городской области</w:t>
            </w:r>
          </w:p>
        </w:tc>
        <w:tc>
          <w:tcPr>
            <w:tcW w:w="1843" w:type="dxa"/>
          </w:tcPr>
          <w:p w:rsidR="00FF5584" w:rsidRPr="00927B0F" w:rsidRDefault="00E71815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E71815">
              <w:rPr>
                <w:rFonts w:ascii="Times New Roman" w:hAnsi="Times New Roman"/>
                <w:sz w:val="24"/>
                <w:szCs w:val="24"/>
              </w:rPr>
              <w:t>Порядок 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</w:r>
          </w:p>
        </w:tc>
        <w:tc>
          <w:tcPr>
            <w:tcW w:w="1843" w:type="dxa"/>
          </w:tcPr>
          <w:p w:rsidR="00FF5584" w:rsidRPr="00927B0F" w:rsidRDefault="00E71815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F5584" w:rsidRPr="00927B0F" w:rsidRDefault="00C74A7D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74A7D">
              <w:rPr>
                <w:rFonts w:ascii="Times New Roman" w:hAnsi="Times New Roman"/>
                <w:i/>
                <w:sz w:val="24"/>
                <w:szCs w:val="24"/>
              </w:rPr>
              <w:t>Замечания предложения не поступали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1" w:type="dxa"/>
          </w:tcPr>
          <w:p w:rsidR="00FF5584" w:rsidRPr="00927B0F" w:rsidRDefault="00C74A7D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C74A7D">
              <w:rPr>
                <w:rFonts w:ascii="Times New Roman" w:hAnsi="Times New Roman"/>
                <w:sz w:val="24"/>
                <w:szCs w:val="24"/>
              </w:rPr>
              <w:t>Проект поста-</w:t>
            </w:r>
            <w:proofErr w:type="spellStart"/>
            <w:r w:rsidRPr="00C74A7D">
              <w:rPr>
                <w:rFonts w:ascii="Times New Roman" w:hAnsi="Times New Roman"/>
                <w:sz w:val="24"/>
                <w:szCs w:val="24"/>
              </w:rPr>
              <w:t>новления</w:t>
            </w:r>
            <w:proofErr w:type="spellEnd"/>
            <w:r w:rsidRPr="00C74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4A7D">
              <w:rPr>
                <w:rFonts w:ascii="Times New Roman" w:hAnsi="Times New Roman"/>
                <w:sz w:val="24"/>
                <w:szCs w:val="24"/>
              </w:rPr>
              <w:t>Адми-нистрации</w:t>
            </w:r>
            <w:proofErr w:type="spellEnd"/>
            <w:r w:rsidRPr="00C74A7D">
              <w:rPr>
                <w:rFonts w:ascii="Times New Roman" w:hAnsi="Times New Roman"/>
                <w:sz w:val="24"/>
                <w:szCs w:val="24"/>
              </w:rPr>
              <w:t xml:space="preserve"> Се-</w:t>
            </w:r>
            <w:proofErr w:type="spellStart"/>
            <w:r w:rsidRPr="00C74A7D">
              <w:rPr>
                <w:rFonts w:ascii="Times New Roman" w:hAnsi="Times New Roman"/>
                <w:sz w:val="24"/>
                <w:szCs w:val="24"/>
              </w:rPr>
              <w:t>ченовского</w:t>
            </w:r>
            <w:proofErr w:type="spellEnd"/>
            <w:r w:rsidRPr="00C74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4A7D">
              <w:rPr>
                <w:rFonts w:ascii="Times New Roman" w:hAnsi="Times New Roman"/>
                <w:sz w:val="24"/>
                <w:szCs w:val="24"/>
              </w:rPr>
              <w:t>му-ниципального</w:t>
            </w:r>
            <w:proofErr w:type="spellEnd"/>
            <w:r w:rsidRPr="00C74A7D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C74A7D">
              <w:rPr>
                <w:rFonts w:ascii="Times New Roman" w:hAnsi="Times New Roman"/>
                <w:sz w:val="24"/>
                <w:szCs w:val="24"/>
              </w:rPr>
              <w:t>Нижего-родской</w:t>
            </w:r>
            <w:proofErr w:type="spellEnd"/>
            <w:r w:rsidRPr="00C74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4A7D">
              <w:rPr>
                <w:rFonts w:ascii="Times New Roman" w:hAnsi="Times New Roman"/>
                <w:sz w:val="24"/>
                <w:szCs w:val="24"/>
              </w:rPr>
              <w:t>обла-сти</w:t>
            </w:r>
            <w:proofErr w:type="spellEnd"/>
            <w:r w:rsidRPr="00C74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4A7D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Сеченовского муниципального округа Нижегородской области от 18 марта 2024 года №217 «Об утверждении Порядка 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</w:t>
            </w:r>
            <w:r w:rsidRPr="00C74A7D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плодородия и качества почв»</w:t>
            </w:r>
          </w:p>
        </w:tc>
        <w:tc>
          <w:tcPr>
            <w:tcW w:w="1672" w:type="dxa"/>
          </w:tcPr>
          <w:p w:rsidR="00FF5584" w:rsidRPr="00927B0F" w:rsidRDefault="00C74A7D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C74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</w:t>
            </w:r>
            <w:proofErr w:type="spellStart"/>
            <w:r w:rsidRPr="00C74A7D">
              <w:rPr>
                <w:rFonts w:ascii="Times New Roman" w:hAnsi="Times New Roman"/>
                <w:sz w:val="24"/>
                <w:szCs w:val="24"/>
              </w:rPr>
              <w:t>Администра-ции</w:t>
            </w:r>
            <w:proofErr w:type="spellEnd"/>
            <w:r w:rsidRPr="00C74A7D">
              <w:rPr>
                <w:rFonts w:ascii="Times New Roman" w:hAnsi="Times New Roman"/>
                <w:sz w:val="24"/>
                <w:szCs w:val="24"/>
              </w:rPr>
              <w:t xml:space="preserve"> Сеченов-</w:t>
            </w:r>
            <w:proofErr w:type="spellStart"/>
            <w:r w:rsidRPr="00C74A7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C74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4A7D">
              <w:rPr>
                <w:rFonts w:ascii="Times New Roman" w:hAnsi="Times New Roman"/>
                <w:sz w:val="24"/>
                <w:szCs w:val="24"/>
              </w:rPr>
              <w:t>муни-ципального</w:t>
            </w:r>
            <w:proofErr w:type="spellEnd"/>
            <w:r w:rsidRPr="00C74A7D">
              <w:rPr>
                <w:rFonts w:ascii="Times New Roman" w:hAnsi="Times New Roman"/>
                <w:sz w:val="24"/>
                <w:szCs w:val="24"/>
              </w:rPr>
              <w:t xml:space="preserve"> округа Ниже-городской области</w:t>
            </w:r>
          </w:p>
        </w:tc>
        <w:tc>
          <w:tcPr>
            <w:tcW w:w="1843" w:type="dxa"/>
          </w:tcPr>
          <w:p w:rsidR="00FF5584" w:rsidRPr="00927B0F" w:rsidRDefault="00C74A7D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C74A7D">
              <w:rPr>
                <w:rFonts w:ascii="Times New Roman" w:hAnsi="Times New Roman"/>
                <w:sz w:val="24"/>
                <w:szCs w:val="24"/>
              </w:rPr>
              <w:t>Порядок 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843" w:type="dxa"/>
          </w:tcPr>
          <w:p w:rsidR="00FF5584" w:rsidRPr="00927B0F" w:rsidRDefault="00C74A7D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F5584" w:rsidRPr="00927B0F" w:rsidRDefault="00C74A7D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74A7D">
              <w:rPr>
                <w:rFonts w:ascii="Times New Roman" w:hAnsi="Times New Roman"/>
                <w:i/>
                <w:sz w:val="24"/>
                <w:szCs w:val="24"/>
              </w:rPr>
              <w:t>Замечания предложения не поступали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1" w:type="dxa"/>
          </w:tcPr>
          <w:p w:rsidR="00C74A7D" w:rsidRPr="00C74A7D" w:rsidRDefault="00C74A7D" w:rsidP="00C74A7D">
            <w:pPr>
              <w:rPr>
                <w:rFonts w:ascii="Times New Roman" w:hAnsi="Times New Roman"/>
                <w:sz w:val="24"/>
                <w:szCs w:val="24"/>
              </w:rPr>
            </w:pPr>
            <w:r w:rsidRPr="00C74A7D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</w:t>
            </w:r>
            <w:proofErr w:type="spellStart"/>
            <w:proofErr w:type="gramStart"/>
            <w:r w:rsidRPr="00C74A7D">
              <w:rPr>
                <w:rFonts w:ascii="Times New Roman" w:hAnsi="Times New Roman"/>
                <w:sz w:val="24"/>
                <w:szCs w:val="24"/>
              </w:rPr>
              <w:t>Адми-нистрации</w:t>
            </w:r>
            <w:proofErr w:type="spellEnd"/>
            <w:proofErr w:type="gramEnd"/>
            <w:r w:rsidRPr="00C74A7D">
              <w:rPr>
                <w:rFonts w:ascii="Times New Roman" w:hAnsi="Times New Roman"/>
                <w:sz w:val="24"/>
                <w:szCs w:val="24"/>
              </w:rPr>
              <w:t xml:space="preserve"> Се-</w:t>
            </w:r>
            <w:proofErr w:type="spellStart"/>
            <w:r w:rsidRPr="00C74A7D">
              <w:rPr>
                <w:rFonts w:ascii="Times New Roman" w:hAnsi="Times New Roman"/>
                <w:sz w:val="24"/>
                <w:szCs w:val="24"/>
              </w:rPr>
              <w:t>ченовского</w:t>
            </w:r>
            <w:proofErr w:type="spellEnd"/>
            <w:r w:rsidRPr="00C74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4A7D">
              <w:rPr>
                <w:rFonts w:ascii="Times New Roman" w:hAnsi="Times New Roman"/>
                <w:sz w:val="24"/>
                <w:szCs w:val="24"/>
              </w:rPr>
              <w:t>му-ниципального</w:t>
            </w:r>
            <w:proofErr w:type="spellEnd"/>
            <w:r w:rsidRPr="00C74A7D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C74A7D">
              <w:rPr>
                <w:rFonts w:ascii="Times New Roman" w:hAnsi="Times New Roman"/>
                <w:sz w:val="24"/>
                <w:szCs w:val="24"/>
              </w:rPr>
              <w:t>Нижего-родской</w:t>
            </w:r>
            <w:proofErr w:type="spellEnd"/>
            <w:r w:rsidRPr="00C74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4A7D">
              <w:rPr>
                <w:rFonts w:ascii="Times New Roman" w:hAnsi="Times New Roman"/>
                <w:sz w:val="24"/>
                <w:szCs w:val="24"/>
              </w:rPr>
              <w:t>обла-сти</w:t>
            </w:r>
            <w:proofErr w:type="spellEnd"/>
            <w:r w:rsidRPr="00C74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4A7D">
              <w:rPr>
                <w:rFonts w:ascii="Times New Roman" w:hAnsi="Times New Roman"/>
                <w:sz w:val="24"/>
                <w:szCs w:val="24"/>
              </w:rPr>
              <w:t>Об определении границ прилегающих к некоторым объектам</w:t>
            </w:r>
          </w:p>
          <w:p w:rsidR="00C74A7D" w:rsidRPr="00C74A7D" w:rsidRDefault="00C74A7D" w:rsidP="00C74A7D">
            <w:pPr>
              <w:rPr>
                <w:rFonts w:ascii="Times New Roman" w:hAnsi="Times New Roman"/>
                <w:sz w:val="24"/>
                <w:szCs w:val="24"/>
              </w:rPr>
            </w:pPr>
            <w:r w:rsidRPr="00C74A7D">
              <w:rPr>
                <w:rFonts w:ascii="Times New Roman" w:hAnsi="Times New Roman"/>
                <w:sz w:val="24"/>
                <w:szCs w:val="24"/>
              </w:rPr>
              <w:t xml:space="preserve"> территорий, на которых не допускается продажа алкогольной продукции и розничная продажа алкогольной продукции при оказании услуг общественного питания на территории Сеченовского муниципального округа </w:t>
            </w:r>
          </w:p>
          <w:p w:rsidR="00FF5584" w:rsidRPr="00927B0F" w:rsidRDefault="00C74A7D" w:rsidP="00C74A7D">
            <w:pPr>
              <w:rPr>
                <w:rFonts w:ascii="Times New Roman" w:hAnsi="Times New Roman"/>
                <w:sz w:val="24"/>
                <w:szCs w:val="24"/>
              </w:rPr>
            </w:pPr>
            <w:r w:rsidRPr="00C74A7D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:rsidR="00FF5584" w:rsidRPr="00927B0F" w:rsidRDefault="00C74A7D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C74A7D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прогнозирования, инвестиций и инноваций Администрации Сеченовского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FF5584" w:rsidRPr="00927B0F" w:rsidRDefault="00C74A7D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C74A7D">
              <w:rPr>
                <w:rFonts w:ascii="Times New Roman" w:hAnsi="Times New Roman"/>
                <w:sz w:val="24"/>
                <w:szCs w:val="24"/>
              </w:rPr>
              <w:t>Порядок определения границ прилегающих к некоторым объектам территорий, на которых не допускается продажа алкогольной продукции и розничная продажа алкогольной продукции при оказании услуг общественного питания на территории Сеченовского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FF5584" w:rsidRPr="00927B0F" w:rsidRDefault="00C74A7D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F5584" w:rsidRPr="00927B0F" w:rsidRDefault="00C74A7D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замечание</w:t>
            </w:r>
            <w:r w:rsidR="00DE21CD">
              <w:rPr>
                <w:rFonts w:ascii="Times New Roman" w:hAnsi="Times New Roman"/>
                <w:i/>
                <w:sz w:val="24"/>
                <w:szCs w:val="24"/>
              </w:rPr>
              <w:t>, не учтено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1" w:type="dxa"/>
          </w:tcPr>
          <w:p w:rsidR="00DE21CD" w:rsidRPr="00DE21CD" w:rsidRDefault="00DE21CD" w:rsidP="00DE21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Проект решения совета депутатов Сеченовского муниципального округа Нижегородской области «</w:t>
            </w:r>
            <w:r w:rsidRPr="00DE21CD">
              <w:rPr>
                <w:rFonts w:ascii="Times New Roman" w:hAnsi="Times New Roman"/>
                <w:sz w:val="24"/>
                <w:szCs w:val="24"/>
              </w:rPr>
              <w:t xml:space="preserve">Об утверждении Правил </w:t>
            </w:r>
          </w:p>
          <w:p w:rsidR="00DE21CD" w:rsidRPr="00DE21CD" w:rsidRDefault="00DE21CD" w:rsidP="00DE21CD">
            <w:pPr>
              <w:rPr>
                <w:rFonts w:ascii="Times New Roman" w:hAnsi="Times New Roman"/>
                <w:sz w:val="24"/>
                <w:szCs w:val="24"/>
              </w:rPr>
            </w:pPr>
            <w:r w:rsidRPr="00DE21CD">
              <w:rPr>
                <w:rFonts w:ascii="Times New Roman" w:hAnsi="Times New Roman"/>
                <w:sz w:val="24"/>
                <w:szCs w:val="24"/>
              </w:rPr>
              <w:t xml:space="preserve">обеспечения свободного проезда и определения мест установки пожарной и специальной </w:t>
            </w:r>
            <w:r w:rsidRPr="00DE21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техники лицами, осуществляющими управление многоквартирными домами, расположенными </w:t>
            </w:r>
          </w:p>
          <w:p w:rsidR="00FF5584" w:rsidRPr="00927B0F" w:rsidRDefault="00DE21CD" w:rsidP="00DE21CD">
            <w:pPr>
              <w:rPr>
                <w:rFonts w:ascii="Times New Roman" w:hAnsi="Times New Roman"/>
                <w:sz w:val="24"/>
                <w:szCs w:val="24"/>
              </w:rPr>
            </w:pPr>
            <w:r w:rsidRPr="00DE21CD">
              <w:rPr>
                <w:rFonts w:ascii="Times New Roman" w:hAnsi="Times New Roman"/>
                <w:sz w:val="24"/>
                <w:szCs w:val="24"/>
              </w:rPr>
              <w:t>на территории Сеченовского муниципального округа 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:rsidR="00FF5584" w:rsidRPr="00927B0F" w:rsidRDefault="00DE21CD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DE21CD">
              <w:rPr>
                <w:rFonts w:ascii="Times New Roman" w:hAnsi="Times New Roman"/>
                <w:sz w:val="24"/>
                <w:szCs w:val="24"/>
              </w:rPr>
              <w:lastRenderedPageBreak/>
              <w:t>Отдел организационно-правовой и кадровой работы Администрации Сеченовского муниципального округа</w:t>
            </w:r>
          </w:p>
        </w:tc>
        <w:tc>
          <w:tcPr>
            <w:tcW w:w="1843" w:type="dxa"/>
          </w:tcPr>
          <w:p w:rsidR="00DE21CD" w:rsidRPr="00DE21CD" w:rsidRDefault="00DE21CD" w:rsidP="00DE21CD">
            <w:pPr>
              <w:rPr>
                <w:rFonts w:ascii="Times New Roman" w:hAnsi="Times New Roman"/>
                <w:sz w:val="24"/>
                <w:szCs w:val="24"/>
              </w:rPr>
            </w:pPr>
            <w:r w:rsidRPr="00DE21CD">
              <w:rPr>
                <w:rFonts w:ascii="Times New Roman" w:hAnsi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E2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21CD" w:rsidRPr="00DE21CD" w:rsidRDefault="00DE21CD" w:rsidP="00DE21CD">
            <w:pPr>
              <w:rPr>
                <w:rFonts w:ascii="Times New Roman" w:hAnsi="Times New Roman"/>
                <w:sz w:val="24"/>
                <w:szCs w:val="24"/>
              </w:rPr>
            </w:pPr>
            <w:r w:rsidRPr="00DE21CD">
              <w:rPr>
                <w:rFonts w:ascii="Times New Roman" w:hAnsi="Times New Roman"/>
                <w:sz w:val="24"/>
                <w:szCs w:val="24"/>
              </w:rPr>
              <w:t xml:space="preserve">обеспечения свободного проезда и определения мест установки пожарной и специальной техники лицами, осуществляющими управление многоквартирными домами, расположенными </w:t>
            </w:r>
          </w:p>
          <w:p w:rsidR="00FF5584" w:rsidRPr="00927B0F" w:rsidRDefault="00DE21CD" w:rsidP="00DE21CD">
            <w:pPr>
              <w:rPr>
                <w:rFonts w:ascii="Times New Roman" w:hAnsi="Times New Roman"/>
                <w:sz w:val="24"/>
                <w:szCs w:val="24"/>
              </w:rPr>
            </w:pPr>
            <w:r w:rsidRPr="00DE21CD">
              <w:rPr>
                <w:rFonts w:ascii="Times New Roman" w:hAnsi="Times New Roman"/>
                <w:sz w:val="24"/>
                <w:szCs w:val="24"/>
              </w:rPr>
              <w:lastRenderedPageBreak/>
              <w:t>на территории Сеченовского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FF5584" w:rsidRPr="00927B0F" w:rsidRDefault="008577C2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FF5584" w:rsidRPr="00927B0F" w:rsidRDefault="008577C2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77C2">
              <w:rPr>
                <w:rFonts w:ascii="Times New Roman" w:hAnsi="Times New Roman"/>
                <w:i/>
                <w:sz w:val="24"/>
                <w:szCs w:val="24"/>
              </w:rPr>
              <w:t>Замечания предложения не поступали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1" w:type="dxa"/>
          </w:tcPr>
          <w:p w:rsidR="00FF5584" w:rsidRPr="00927B0F" w:rsidRDefault="008577C2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8577C2"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Сеченовского муниципального округа «Об утверждении Перечня документов к решению о проведении контрольного (надзорного) мероприятия на основании индикаторов риска нарушения обязательных требований в сфере благоустройства на территории Сеченовского муниципального округа и типовой алгоритм действий инспектора по согласованию внепланового контрольного (надзорного) мероприятия по индикатору риска»</w:t>
            </w:r>
          </w:p>
        </w:tc>
        <w:tc>
          <w:tcPr>
            <w:tcW w:w="1672" w:type="dxa"/>
          </w:tcPr>
          <w:p w:rsidR="00FF5584" w:rsidRPr="00927B0F" w:rsidRDefault="008577C2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8577C2">
              <w:rPr>
                <w:rFonts w:ascii="Times New Roman" w:hAnsi="Times New Roman"/>
                <w:sz w:val="24"/>
                <w:szCs w:val="24"/>
              </w:rPr>
              <w:t>Отдел организационно-правовой и кадровой работы Администрации Сеченовского муниципального округа</w:t>
            </w:r>
          </w:p>
        </w:tc>
        <w:tc>
          <w:tcPr>
            <w:tcW w:w="1843" w:type="dxa"/>
          </w:tcPr>
          <w:p w:rsidR="00FF5584" w:rsidRPr="00927B0F" w:rsidRDefault="008577C2" w:rsidP="00AA5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</w:t>
            </w:r>
            <w:r w:rsidRPr="008577C2">
              <w:rPr>
                <w:rFonts w:ascii="Times New Roman" w:hAnsi="Times New Roman"/>
                <w:sz w:val="24"/>
                <w:szCs w:val="24"/>
              </w:rPr>
              <w:t xml:space="preserve"> документов к решению о проведении контрольного (надзорного) мероприятия на основании индикаторов риска нарушения обязательных требований в сфере благоустройства на территории Сеченовского муниципального округа и типовой алгоритм действий инспектора по согласованию внепланового контрольного (надзорного) мероприятия по индикатору риска</w:t>
            </w:r>
          </w:p>
        </w:tc>
        <w:tc>
          <w:tcPr>
            <w:tcW w:w="1843" w:type="dxa"/>
          </w:tcPr>
          <w:p w:rsidR="00FF5584" w:rsidRPr="00927B0F" w:rsidRDefault="008577C2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F5584" w:rsidRPr="00927B0F" w:rsidRDefault="008577C2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замечание, учтено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71" w:type="dxa"/>
          </w:tcPr>
          <w:p w:rsidR="00FF5584" w:rsidRPr="00927B0F" w:rsidRDefault="006938DB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938DB"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Сеченовского муниципального округа «Об утверждении Перечня документов к решению о проведении контрольного (надзорного) мероприятия на основании индикаторов риска нарушения обязательных требований в сфере муниципального жилищного контроля  на территории Сеченовского муниципального округа и типовой алгоритм действий инспектора по согласованию внепланового контрольного (надзорного) мероприятия по индикатору риска»</w:t>
            </w:r>
          </w:p>
        </w:tc>
        <w:tc>
          <w:tcPr>
            <w:tcW w:w="1672" w:type="dxa"/>
          </w:tcPr>
          <w:p w:rsidR="00FF5584" w:rsidRPr="00927B0F" w:rsidRDefault="006938DB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938DB">
              <w:rPr>
                <w:rFonts w:ascii="Times New Roman" w:hAnsi="Times New Roman"/>
                <w:sz w:val="24"/>
                <w:szCs w:val="24"/>
              </w:rPr>
              <w:t>Управление капитального строительства, ЖКХ, жилищной политики и жилищного фонда Администрации Сеченовского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FF5584" w:rsidRPr="00927B0F" w:rsidRDefault="006938DB" w:rsidP="00AA5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</w:t>
            </w:r>
            <w:r w:rsidRPr="006938DB">
              <w:rPr>
                <w:rFonts w:ascii="Times New Roman" w:hAnsi="Times New Roman"/>
                <w:sz w:val="24"/>
                <w:szCs w:val="24"/>
              </w:rPr>
              <w:t xml:space="preserve"> документов к решению о проведении контрольного (надзорного) мероприятия на основании индикаторов риска нарушения обязательных требований в сфере муниципального жилищного контроля  на территории Сеченовского муниципального округа и типовой алгоритм действий инспектора по согласованию внепланового контрольного (надзорного) мероприятия по индикатору риска»</w:t>
            </w:r>
          </w:p>
        </w:tc>
        <w:tc>
          <w:tcPr>
            <w:tcW w:w="1843" w:type="dxa"/>
          </w:tcPr>
          <w:p w:rsidR="00FF5584" w:rsidRPr="00927B0F" w:rsidRDefault="006938DB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F5584" w:rsidRPr="00927B0F" w:rsidRDefault="00315182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5182">
              <w:rPr>
                <w:rFonts w:ascii="Times New Roman" w:hAnsi="Times New Roman"/>
                <w:i/>
                <w:sz w:val="24"/>
                <w:szCs w:val="24"/>
              </w:rPr>
              <w:t>Замечания предложения не поступали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1" w:type="dxa"/>
          </w:tcPr>
          <w:p w:rsidR="00FF5584" w:rsidRPr="00927B0F" w:rsidRDefault="006938DB" w:rsidP="006938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</w:t>
            </w:r>
            <w:r w:rsidRPr="006938DB">
              <w:rPr>
                <w:rFonts w:ascii="Times New Roman" w:hAnsi="Times New Roman"/>
                <w:sz w:val="24"/>
                <w:szCs w:val="24"/>
              </w:rPr>
              <w:t xml:space="preserve">остановления Администрации Сеченовского муниципального округа  «Об утверждении Перечня документов к решению о проведении контрольного (надзорного) мероприятия на </w:t>
            </w:r>
            <w:r w:rsidRPr="006938DB">
              <w:rPr>
                <w:rFonts w:ascii="Times New Roman" w:hAnsi="Times New Roman"/>
                <w:sz w:val="24"/>
                <w:szCs w:val="24"/>
              </w:rPr>
              <w:lastRenderedPageBreak/>
              <w:t>основании индикаторов риска нарушения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на территории Сеченовского муниципального округа и типовой алгоритм действий инспектора по согласованию внепланового контрольного (надзорного) мероприятия по индикатору риска».</w:t>
            </w:r>
          </w:p>
        </w:tc>
        <w:tc>
          <w:tcPr>
            <w:tcW w:w="1672" w:type="dxa"/>
          </w:tcPr>
          <w:p w:rsidR="00FF5584" w:rsidRPr="00927B0F" w:rsidRDefault="006938DB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938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капитального строительства, ЖКХ, жилищной политики и жилищного фонда Администрации Сеченовского муниципального округа </w:t>
            </w:r>
            <w:r w:rsidRPr="006938DB">
              <w:rPr>
                <w:rFonts w:ascii="Times New Roman" w:hAnsi="Times New Roman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1843" w:type="dxa"/>
          </w:tcPr>
          <w:p w:rsidR="00FF5584" w:rsidRPr="00927B0F" w:rsidRDefault="006938DB" w:rsidP="00AA5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Перечень</w:t>
            </w:r>
            <w:r w:rsidRPr="006938DB">
              <w:rPr>
                <w:rFonts w:ascii="Times New Roman" w:hAnsi="Times New Roman"/>
                <w:sz w:val="24"/>
                <w:szCs w:val="24"/>
              </w:rPr>
              <w:t xml:space="preserve"> документов к решению о проведении контрольного (надзорного) мероприятия на основании индикаторов риска нарушения обязательных требований в сфере </w:t>
            </w:r>
            <w:r w:rsidRPr="006938D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контроля на автомобильном транспорте, городском наземном электрическом транспорте и в дорожном хозяйстве на территории Сеченовского муниципального округа и типовой алгоритм действий инспектора по согласованию внепланового контрольного (надзорного) мероприятия по индикатору риска</w:t>
            </w:r>
          </w:p>
        </w:tc>
        <w:tc>
          <w:tcPr>
            <w:tcW w:w="1843" w:type="dxa"/>
          </w:tcPr>
          <w:p w:rsidR="00FF5584" w:rsidRPr="00927B0F" w:rsidRDefault="006938DB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FF5584" w:rsidRPr="00927B0F" w:rsidRDefault="006938DB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38DB">
              <w:rPr>
                <w:rFonts w:ascii="Times New Roman" w:hAnsi="Times New Roman"/>
                <w:i/>
                <w:sz w:val="24"/>
                <w:szCs w:val="24"/>
              </w:rPr>
              <w:t>Замечания предложения не поступали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1" w:type="dxa"/>
          </w:tcPr>
          <w:p w:rsidR="00FF5584" w:rsidRPr="00927B0F" w:rsidRDefault="006938DB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938DB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</w:t>
            </w:r>
            <w:proofErr w:type="spellStart"/>
            <w:r w:rsidRPr="006938DB">
              <w:rPr>
                <w:rFonts w:ascii="Times New Roman" w:hAnsi="Times New Roman"/>
                <w:sz w:val="24"/>
                <w:szCs w:val="24"/>
              </w:rPr>
              <w:t>Сченовского</w:t>
            </w:r>
            <w:proofErr w:type="spellEnd"/>
            <w:r w:rsidRPr="006938DB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 «О внесении изменений в постановление Администрации Сеченовского муниципального округа Нижегородской области от 2 июля 2024 г. №545 «Об утверждении Порядка </w:t>
            </w:r>
            <w:r w:rsidRPr="006938DB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предоставления субсидии на поддержку элитного семеноводства»</w:t>
            </w:r>
          </w:p>
        </w:tc>
        <w:tc>
          <w:tcPr>
            <w:tcW w:w="1672" w:type="dxa"/>
          </w:tcPr>
          <w:p w:rsidR="00FF5584" w:rsidRPr="00927B0F" w:rsidRDefault="006938DB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938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хозяйства </w:t>
            </w:r>
            <w:proofErr w:type="spellStart"/>
            <w:r w:rsidRPr="006938DB">
              <w:rPr>
                <w:rFonts w:ascii="Times New Roman" w:hAnsi="Times New Roman"/>
                <w:sz w:val="24"/>
                <w:szCs w:val="24"/>
              </w:rPr>
              <w:t>Администра-ции</w:t>
            </w:r>
            <w:proofErr w:type="spellEnd"/>
            <w:r w:rsidRPr="006938DB">
              <w:rPr>
                <w:rFonts w:ascii="Times New Roman" w:hAnsi="Times New Roman"/>
                <w:sz w:val="24"/>
                <w:szCs w:val="24"/>
              </w:rPr>
              <w:t xml:space="preserve"> Сеченов-</w:t>
            </w:r>
            <w:proofErr w:type="spellStart"/>
            <w:r w:rsidRPr="006938DB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693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8DB">
              <w:rPr>
                <w:rFonts w:ascii="Times New Roman" w:hAnsi="Times New Roman"/>
                <w:sz w:val="24"/>
                <w:szCs w:val="24"/>
              </w:rPr>
              <w:t>муни-ципального</w:t>
            </w:r>
            <w:proofErr w:type="spellEnd"/>
            <w:r w:rsidRPr="006938DB">
              <w:rPr>
                <w:rFonts w:ascii="Times New Roman" w:hAnsi="Times New Roman"/>
                <w:sz w:val="24"/>
                <w:szCs w:val="24"/>
              </w:rPr>
              <w:t xml:space="preserve"> округа Ниже-городской области</w:t>
            </w:r>
          </w:p>
        </w:tc>
        <w:tc>
          <w:tcPr>
            <w:tcW w:w="1843" w:type="dxa"/>
          </w:tcPr>
          <w:p w:rsidR="00FF5584" w:rsidRPr="00927B0F" w:rsidRDefault="006938DB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938DB">
              <w:rPr>
                <w:rFonts w:ascii="Times New Roman" w:hAnsi="Times New Roman"/>
                <w:sz w:val="24"/>
                <w:szCs w:val="24"/>
              </w:rPr>
              <w:t>Порядка предоставления субсидии на поддержку элитного семеноводства</w:t>
            </w:r>
          </w:p>
        </w:tc>
        <w:tc>
          <w:tcPr>
            <w:tcW w:w="1843" w:type="dxa"/>
          </w:tcPr>
          <w:p w:rsidR="00FF5584" w:rsidRPr="00927B0F" w:rsidRDefault="006938DB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F5584" w:rsidRPr="00927B0F" w:rsidRDefault="006938DB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38DB">
              <w:rPr>
                <w:rFonts w:ascii="Times New Roman" w:hAnsi="Times New Roman"/>
                <w:i/>
                <w:sz w:val="24"/>
                <w:szCs w:val="24"/>
              </w:rPr>
              <w:t>Замечания предложения не поступали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1" w:type="dxa"/>
          </w:tcPr>
          <w:p w:rsidR="00FF5584" w:rsidRPr="00927B0F" w:rsidRDefault="006938DB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938DB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Сеченовского муниципального округа Нижегородской области  «О внесении изменений в схему размещения нестационарных торговых объектов в </w:t>
            </w:r>
            <w:proofErr w:type="spellStart"/>
            <w:r w:rsidRPr="006938DB">
              <w:rPr>
                <w:rFonts w:ascii="Times New Roman" w:hAnsi="Times New Roman"/>
                <w:sz w:val="24"/>
                <w:szCs w:val="24"/>
              </w:rPr>
              <w:t>Сеченовском</w:t>
            </w:r>
            <w:proofErr w:type="spellEnd"/>
            <w:r w:rsidRPr="006938DB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 на 2023 – 2029 годы»</w:t>
            </w:r>
          </w:p>
        </w:tc>
        <w:tc>
          <w:tcPr>
            <w:tcW w:w="1672" w:type="dxa"/>
          </w:tcPr>
          <w:p w:rsidR="00FF5584" w:rsidRPr="00927B0F" w:rsidRDefault="00471B8E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471B8E">
              <w:rPr>
                <w:rFonts w:ascii="Times New Roman" w:hAnsi="Times New Roman"/>
                <w:sz w:val="24"/>
                <w:szCs w:val="24"/>
              </w:rPr>
              <w:t xml:space="preserve">Отдел экономики, прогнозирования, инвестиций и инноваций Администрации Сеченовского </w:t>
            </w:r>
            <w:proofErr w:type="spellStart"/>
            <w:r w:rsidRPr="00471B8E">
              <w:rPr>
                <w:rFonts w:ascii="Times New Roman" w:hAnsi="Times New Roman"/>
                <w:sz w:val="24"/>
                <w:szCs w:val="24"/>
              </w:rPr>
              <w:t>муниципальногь</w:t>
            </w:r>
            <w:proofErr w:type="spellEnd"/>
            <w:r w:rsidRPr="00471B8E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843" w:type="dxa"/>
          </w:tcPr>
          <w:p w:rsidR="00FF5584" w:rsidRPr="00927B0F" w:rsidRDefault="00471B8E" w:rsidP="00AA5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Схема </w:t>
            </w:r>
            <w:r w:rsidRPr="00471B8E">
              <w:rPr>
                <w:rFonts w:ascii="Times New Roman" w:hAnsi="Times New Roman"/>
                <w:sz w:val="24"/>
                <w:szCs w:val="24"/>
              </w:rPr>
              <w:t xml:space="preserve">размещения нестационарных торговых объектов в </w:t>
            </w:r>
            <w:proofErr w:type="spellStart"/>
            <w:r w:rsidRPr="00471B8E">
              <w:rPr>
                <w:rFonts w:ascii="Times New Roman" w:hAnsi="Times New Roman"/>
                <w:sz w:val="24"/>
                <w:szCs w:val="24"/>
              </w:rPr>
              <w:t>Сеченовском</w:t>
            </w:r>
            <w:proofErr w:type="spellEnd"/>
            <w:r w:rsidRPr="00471B8E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 на 2023 – 2029 годы</w:t>
            </w:r>
          </w:p>
        </w:tc>
        <w:tc>
          <w:tcPr>
            <w:tcW w:w="1843" w:type="dxa"/>
          </w:tcPr>
          <w:p w:rsidR="00FF5584" w:rsidRPr="00927B0F" w:rsidRDefault="00471B8E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F5584" w:rsidRPr="00927B0F" w:rsidRDefault="00471B8E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1B8E">
              <w:rPr>
                <w:rFonts w:ascii="Times New Roman" w:hAnsi="Times New Roman"/>
                <w:i/>
                <w:sz w:val="24"/>
                <w:szCs w:val="24"/>
              </w:rPr>
              <w:t>Замечания предложения не поступали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1" w:type="dxa"/>
          </w:tcPr>
          <w:p w:rsidR="00FF5584" w:rsidRPr="00927B0F" w:rsidRDefault="00471B8E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471B8E"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Сеченовского муниципального округа «Об утверждении  Положения о муниципальном жилищном контроле на территории Сеченовского муниципального округа»</w:t>
            </w:r>
          </w:p>
        </w:tc>
        <w:tc>
          <w:tcPr>
            <w:tcW w:w="1672" w:type="dxa"/>
          </w:tcPr>
          <w:p w:rsidR="00FF5584" w:rsidRPr="00927B0F" w:rsidRDefault="00471B8E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471B8E">
              <w:rPr>
                <w:rFonts w:ascii="Times New Roman" w:hAnsi="Times New Roman"/>
                <w:sz w:val="24"/>
                <w:szCs w:val="24"/>
              </w:rPr>
              <w:t>Управление капитального строительства, ЖКХ, жилищной политики и жилищного фонда Администрации Сеченовского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FF5584" w:rsidRPr="00927B0F" w:rsidRDefault="00471B8E" w:rsidP="00AA5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</w:t>
            </w:r>
            <w:r w:rsidRPr="00471B8E">
              <w:rPr>
                <w:rFonts w:ascii="Times New Roman" w:hAnsi="Times New Roman"/>
                <w:sz w:val="24"/>
                <w:szCs w:val="24"/>
              </w:rPr>
              <w:t xml:space="preserve"> документов к решению о проведении контрольного (надзорного) мероприятия на основании индикаторов риска нарушения обязательных требований в сфере муниципального жилищного контроля  на территории Сеченовского муниципального округа и типовой алгоритм действий инспектора по согласованию внепланового контрольного (надзорного) </w:t>
            </w:r>
            <w:r w:rsidRPr="00471B8E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по индикатору риска</w:t>
            </w:r>
          </w:p>
        </w:tc>
        <w:tc>
          <w:tcPr>
            <w:tcW w:w="1843" w:type="dxa"/>
          </w:tcPr>
          <w:p w:rsidR="00FF5584" w:rsidRPr="00927B0F" w:rsidRDefault="00471B8E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FF5584" w:rsidRPr="00927B0F" w:rsidRDefault="00471B8E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1B8E">
              <w:rPr>
                <w:rFonts w:ascii="Times New Roman" w:hAnsi="Times New Roman"/>
                <w:i/>
                <w:sz w:val="24"/>
                <w:szCs w:val="24"/>
              </w:rPr>
              <w:t>Замечания предложения не поступали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1" w:type="dxa"/>
          </w:tcPr>
          <w:p w:rsidR="00FF5584" w:rsidRPr="00927B0F" w:rsidRDefault="00471B8E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471B8E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Сеченовского муниципального округа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Сеченовского муниципального округа Нижегородской области»  </w:t>
            </w:r>
          </w:p>
        </w:tc>
        <w:tc>
          <w:tcPr>
            <w:tcW w:w="1672" w:type="dxa"/>
          </w:tcPr>
          <w:p w:rsidR="00FF5584" w:rsidRPr="00927B0F" w:rsidRDefault="00471B8E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471B8E">
              <w:rPr>
                <w:rFonts w:ascii="Times New Roman" w:hAnsi="Times New Roman"/>
                <w:sz w:val="24"/>
                <w:szCs w:val="24"/>
              </w:rPr>
              <w:t>Управление капитального строительства, ЖКХ, жилищной политики и жилищного фонда Администрации Сеченовского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FF5584" w:rsidRPr="00927B0F" w:rsidRDefault="00471B8E" w:rsidP="00AA5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</w:t>
            </w:r>
            <w:r w:rsidRPr="00471B8E">
              <w:rPr>
                <w:rFonts w:ascii="Times New Roman" w:hAnsi="Times New Roman"/>
                <w:sz w:val="24"/>
                <w:szCs w:val="24"/>
              </w:rPr>
      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Сеченовского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FF5584" w:rsidRPr="00927B0F" w:rsidRDefault="00471B8E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F5584" w:rsidRPr="00927B0F" w:rsidRDefault="00471B8E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1B8E">
              <w:rPr>
                <w:rFonts w:ascii="Times New Roman" w:hAnsi="Times New Roman"/>
                <w:i/>
                <w:sz w:val="24"/>
                <w:szCs w:val="24"/>
              </w:rPr>
              <w:t>Замечания предложения не поступали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1" w:type="dxa"/>
          </w:tcPr>
          <w:p w:rsidR="00471B8E" w:rsidRPr="00471B8E" w:rsidRDefault="00471B8E" w:rsidP="00471B8E">
            <w:pPr>
              <w:rPr>
                <w:rFonts w:ascii="Times New Roman" w:hAnsi="Times New Roman"/>
                <w:sz w:val="24"/>
                <w:szCs w:val="24"/>
              </w:rPr>
            </w:pPr>
            <w:r w:rsidRPr="00471B8E">
              <w:rPr>
                <w:rFonts w:ascii="Times New Roman" w:hAnsi="Times New Roman"/>
                <w:sz w:val="24"/>
                <w:szCs w:val="24"/>
              </w:rPr>
              <w:t xml:space="preserve">Проект Решения Совета депутатов Сеченовского муниципального округа </w:t>
            </w:r>
          </w:p>
          <w:p w:rsidR="00FF5584" w:rsidRPr="00927B0F" w:rsidRDefault="00471B8E" w:rsidP="00471B8E">
            <w:pPr>
              <w:rPr>
                <w:rFonts w:ascii="Times New Roman" w:hAnsi="Times New Roman"/>
                <w:sz w:val="24"/>
                <w:szCs w:val="24"/>
              </w:rPr>
            </w:pPr>
            <w:r w:rsidRPr="00471B8E">
              <w:rPr>
                <w:rFonts w:ascii="Times New Roman" w:hAnsi="Times New Roman"/>
                <w:sz w:val="24"/>
                <w:szCs w:val="24"/>
              </w:rPr>
              <w:t>«Об утверждении Положения о муниципальном контроле в сфере благоустройства на территории Сеченовского муниципального округа Нижегородской области»</w:t>
            </w:r>
          </w:p>
        </w:tc>
        <w:tc>
          <w:tcPr>
            <w:tcW w:w="1672" w:type="dxa"/>
          </w:tcPr>
          <w:p w:rsidR="00FF5584" w:rsidRPr="00927B0F" w:rsidRDefault="00471B8E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471B8E">
              <w:rPr>
                <w:rFonts w:ascii="Times New Roman" w:hAnsi="Times New Roman"/>
                <w:sz w:val="24"/>
                <w:szCs w:val="24"/>
              </w:rPr>
              <w:t>Отдел организационно-правовой и кадровой работы Администрации Сеченовского муниципального округа</w:t>
            </w:r>
          </w:p>
        </w:tc>
        <w:tc>
          <w:tcPr>
            <w:tcW w:w="1843" w:type="dxa"/>
          </w:tcPr>
          <w:p w:rsidR="00FF5584" w:rsidRPr="00927B0F" w:rsidRDefault="00471B8E" w:rsidP="00AA5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</w:t>
            </w:r>
            <w:r w:rsidRPr="00471B8E">
              <w:rPr>
                <w:rFonts w:ascii="Times New Roman" w:hAnsi="Times New Roman"/>
                <w:sz w:val="24"/>
                <w:szCs w:val="24"/>
              </w:rPr>
              <w:t xml:space="preserve"> о муниципальном контроле в сфере благоустройства на территории Сеченовского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FF5584" w:rsidRPr="00927B0F" w:rsidRDefault="00471B8E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F5584" w:rsidRPr="00927B0F" w:rsidRDefault="00471B8E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1B8E">
              <w:rPr>
                <w:rFonts w:ascii="Times New Roman" w:hAnsi="Times New Roman"/>
                <w:i/>
                <w:sz w:val="24"/>
                <w:szCs w:val="24"/>
              </w:rPr>
              <w:t>1 замечание, учтено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1" w:type="dxa"/>
          </w:tcPr>
          <w:p w:rsidR="00471B8E" w:rsidRPr="00471B8E" w:rsidRDefault="00471B8E" w:rsidP="00471B8E">
            <w:pPr>
              <w:rPr>
                <w:rFonts w:ascii="Times New Roman" w:hAnsi="Times New Roman"/>
                <w:sz w:val="24"/>
                <w:szCs w:val="24"/>
              </w:rPr>
            </w:pPr>
            <w:r w:rsidRPr="00471B8E">
              <w:rPr>
                <w:rFonts w:ascii="Times New Roman" w:hAnsi="Times New Roman"/>
                <w:sz w:val="24"/>
                <w:szCs w:val="24"/>
              </w:rPr>
              <w:t xml:space="preserve">Проект Решения Совета депутатов Сеченовского </w:t>
            </w:r>
            <w:r w:rsidRPr="00471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округа </w:t>
            </w:r>
          </w:p>
          <w:p w:rsidR="00FF5584" w:rsidRPr="00927B0F" w:rsidRDefault="00471B8E" w:rsidP="00471B8E">
            <w:pPr>
              <w:rPr>
                <w:rFonts w:ascii="Times New Roman" w:hAnsi="Times New Roman"/>
                <w:sz w:val="24"/>
                <w:szCs w:val="24"/>
              </w:rPr>
            </w:pPr>
            <w:r w:rsidRPr="00471B8E">
              <w:rPr>
                <w:rFonts w:ascii="Times New Roman" w:hAnsi="Times New Roman"/>
                <w:sz w:val="24"/>
                <w:szCs w:val="24"/>
              </w:rPr>
              <w:t>«Об утверждении Положения о муниципальном контроле в сфере благоустройства на территории Сеченовского муниципального округа Нижегородской области»</w:t>
            </w:r>
          </w:p>
        </w:tc>
        <w:tc>
          <w:tcPr>
            <w:tcW w:w="1672" w:type="dxa"/>
          </w:tcPr>
          <w:p w:rsidR="00FF5584" w:rsidRPr="00927B0F" w:rsidRDefault="00471B8E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471B8E">
              <w:rPr>
                <w:rFonts w:ascii="Times New Roman" w:hAnsi="Times New Roman"/>
                <w:sz w:val="24"/>
                <w:szCs w:val="24"/>
              </w:rPr>
              <w:lastRenderedPageBreak/>
              <w:t>Отдел организационно-правовой и кадровой работы Администрац</w:t>
            </w:r>
            <w:r w:rsidRPr="00471B8E">
              <w:rPr>
                <w:rFonts w:ascii="Times New Roman" w:hAnsi="Times New Roman"/>
                <w:sz w:val="24"/>
                <w:szCs w:val="24"/>
              </w:rPr>
              <w:lastRenderedPageBreak/>
              <w:t>ии Сеченовского муниципального округа</w:t>
            </w:r>
          </w:p>
        </w:tc>
        <w:tc>
          <w:tcPr>
            <w:tcW w:w="1843" w:type="dxa"/>
          </w:tcPr>
          <w:p w:rsidR="00FF5584" w:rsidRPr="00927B0F" w:rsidRDefault="00471B8E" w:rsidP="00AA5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Положение</w:t>
            </w:r>
            <w:r w:rsidRPr="00471B8E">
              <w:rPr>
                <w:rFonts w:ascii="Times New Roman" w:hAnsi="Times New Roman"/>
                <w:sz w:val="24"/>
                <w:szCs w:val="24"/>
              </w:rPr>
              <w:t xml:space="preserve"> о муниципальном контроле в сфере благоустройства на </w:t>
            </w:r>
            <w:r w:rsidRPr="00471B8E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Сеченовского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FF5584" w:rsidRPr="00927B0F" w:rsidRDefault="00471B8E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4E47">
              <w:rPr>
                <w:rFonts w:ascii="Times New Roman" w:hAnsi="Times New Roman"/>
                <w:i/>
                <w:sz w:val="24"/>
                <w:szCs w:val="24"/>
              </w:rPr>
              <w:t>1 замечание, учтено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1" w:type="dxa"/>
          </w:tcPr>
          <w:p w:rsidR="00634E47" w:rsidRPr="00634E47" w:rsidRDefault="00634E47" w:rsidP="00634E47">
            <w:pPr>
              <w:rPr>
                <w:rFonts w:ascii="Times New Roman" w:hAnsi="Times New Roman"/>
                <w:sz w:val="24"/>
                <w:szCs w:val="24"/>
              </w:rPr>
            </w:pPr>
            <w:r w:rsidRPr="00634E47">
              <w:rPr>
                <w:rFonts w:ascii="Times New Roman" w:hAnsi="Times New Roman"/>
                <w:sz w:val="24"/>
                <w:szCs w:val="24"/>
              </w:rPr>
              <w:t>Проект решения Совета депутатов Сеченовского муниципального округа Нижегородской области</w:t>
            </w:r>
          </w:p>
          <w:p w:rsidR="00FF5584" w:rsidRPr="00927B0F" w:rsidRDefault="00634E47" w:rsidP="00634E47">
            <w:pPr>
              <w:rPr>
                <w:rFonts w:ascii="Times New Roman" w:hAnsi="Times New Roman"/>
                <w:sz w:val="24"/>
                <w:szCs w:val="24"/>
              </w:rPr>
            </w:pPr>
            <w:r w:rsidRPr="00634E47">
              <w:rPr>
                <w:rFonts w:ascii="Times New Roman" w:hAnsi="Times New Roman"/>
                <w:sz w:val="24"/>
                <w:szCs w:val="24"/>
              </w:rPr>
              <w:t xml:space="preserve"> «Об утверждении Положения о муниципальном земельном контроле на территории Сеченовского муниципального округа Нижегородской области»</w:t>
            </w:r>
          </w:p>
        </w:tc>
        <w:tc>
          <w:tcPr>
            <w:tcW w:w="1672" w:type="dxa"/>
          </w:tcPr>
          <w:p w:rsidR="00FF5584" w:rsidRPr="00927B0F" w:rsidRDefault="00634E47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34E47">
              <w:rPr>
                <w:rFonts w:ascii="Times New Roman" w:hAnsi="Times New Roman"/>
                <w:sz w:val="24"/>
                <w:szCs w:val="24"/>
              </w:rPr>
              <w:t>Комитет по управлению муниципальным имуществом и земельными ресурсами Администрации Сеченовского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34E47">
              <w:rPr>
                <w:rFonts w:ascii="Times New Roman" w:hAnsi="Times New Roman"/>
                <w:sz w:val="24"/>
                <w:szCs w:val="24"/>
              </w:rPr>
              <w:t>Положения о муниципальном земельном контроле на территории Сеченовского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4E47">
              <w:rPr>
                <w:rFonts w:ascii="Times New Roman" w:hAnsi="Times New Roman"/>
                <w:i/>
                <w:sz w:val="24"/>
                <w:szCs w:val="24"/>
              </w:rPr>
              <w:t>Замечания предложения не поступали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1" w:type="dxa"/>
          </w:tcPr>
          <w:p w:rsidR="00634E47" w:rsidRPr="00634E47" w:rsidRDefault="00634E47" w:rsidP="00634E47">
            <w:pPr>
              <w:rPr>
                <w:rFonts w:ascii="Times New Roman" w:hAnsi="Times New Roman"/>
                <w:sz w:val="24"/>
                <w:szCs w:val="24"/>
              </w:rPr>
            </w:pPr>
            <w:r w:rsidRPr="00634E47">
              <w:rPr>
                <w:rFonts w:ascii="Times New Roman" w:hAnsi="Times New Roman"/>
                <w:sz w:val="24"/>
                <w:szCs w:val="24"/>
              </w:rPr>
              <w:t>Проект решения Совета депутатов Сеченовского муниципального округа Нижегородской области</w:t>
            </w:r>
          </w:p>
          <w:p w:rsidR="00FF5584" w:rsidRPr="00927B0F" w:rsidRDefault="00634E47" w:rsidP="00634E47">
            <w:pPr>
              <w:rPr>
                <w:rFonts w:ascii="Times New Roman" w:hAnsi="Times New Roman"/>
                <w:sz w:val="24"/>
                <w:szCs w:val="24"/>
              </w:rPr>
            </w:pPr>
            <w:r w:rsidRPr="00634E47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муниципальном земельном контроле на территории Сеченовского </w:t>
            </w:r>
            <w:r w:rsidRPr="00634E4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1672" w:type="dxa"/>
          </w:tcPr>
          <w:p w:rsidR="00FF5584" w:rsidRPr="00927B0F" w:rsidRDefault="00634E47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34E47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управлению муниципальным имуществом и земельными ресурсами Администрации Сеченовского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34E47">
              <w:rPr>
                <w:rFonts w:ascii="Times New Roman" w:hAnsi="Times New Roman"/>
                <w:sz w:val="24"/>
                <w:szCs w:val="24"/>
              </w:rPr>
              <w:t>Положение о муниципальном земельном контроле на территории Сеченовского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4E47">
              <w:rPr>
                <w:rFonts w:ascii="Times New Roman" w:hAnsi="Times New Roman"/>
                <w:i/>
                <w:sz w:val="24"/>
                <w:szCs w:val="24"/>
              </w:rPr>
              <w:t>Замечания предложения не поступали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1" w:type="dxa"/>
          </w:tcPr>
          <w:p w:rsidR="00FF5584" w:rsidRPr="00927B0F" w:rsidRDefault="00634E47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34E47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Сеченовского муниципального округа Нижегородской области «О внесении изменений в схему размещения нестационарных торговых объектов в </w:t>
            </w:r>
            <w:proofErr w:type="spellStart"/>
            <w:r w:rsidRPr="00634E47">
              <w:rPr>
                <w:rFonts w:ascii="Times New Roman" w:hAnsi="Times New Roman"/>
                <w:sz w:val="24"/>
                <w:szCs w:val="24"/>
              </w:rPr>
              <w:t>Сеченовском</w:t>
            </w:r>
            <w:proofErr w:type="spellEnd"/>
            <w:r w:rsidRPr="00634E47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 на 2023 – 2029 годы»</w:t>
            </w:r>
          </w:p>
        </w:tc>
        <w:tc>
          <w:tcPr>
            <w:tcW w:w="1672" w:type="dxa"/>
          </w:tcPr>
          <w:p w:rsidR="00FF5584" w:rsidRPr="00927B0F" w:rsidRDefault="00634E47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34E47">
              <w:rPr>
                <w:rFonts w:ascii="Times New Roman" w:hAnsi="Times New Roman"/>
                <w:sz w:val="24"/>
                <w:szCs w:val="24"/>
              </w:rPr>
              <w:t xml:space="preserve">Отдел экономики, прогнозирования, инвестиций и инноваций Администрации Сеченовского </w:t>
            </w:r>
            <w:proofErr w:type="spellStart"/>
            <w:r w:rsidRPr="00634E47">
              <w:rPr>
                <w:rFonts w:ascii="Times New Roman" w:hAnsi="Times New Roman"/>
                <w:sz w:val="24"/>
                <w:szCs w:val="24"/>
              </w:rPr>
              <w:t>муниципальногь</w:t>
            </w:r>
            <w:proofErr w:type="spellEnd"/>
            <w:r w:rsidRPr="00634E47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</w:t>
            </w:r>
            <w:r w:rsidRPr="00634E47">
              <w:rPr>
                <w:rFonts w:ascii="Times New Roman" w:hAnsi="Times New Roman"/>
                <w:sz w:val="24"/>
                <w:szCs w:val="24"/>
              </w:rPr>
              <w:t xml:space="preserve"> размещения нестационарных торговых объектов в </w:t>
            </w:r>
            <w:proofErr w:type="spellStart"/>
            <w:r w:rsidRPr="00634E47">
              <w:rPr>
                <w:rFonts w:ascii="Times New Roman" w:hAnsi="Times New Roman"/>
                <w:sz w:val="24"/>
                <w:szCs w:val="24"/>
              </w:rPr>
              <w:t>Сеченовском</w:t>
            </w:r>
            <w:proofErr w:type="spellEnd"/>
            <w:r w:rsidRPr="00634E47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 на 2023 – 2029 годы»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4E47">
              <w:rPr>
                <w:rFonts w:ascii="Times New Roman" w:hAnsi="Times New Roman"/>
                <w:i/>
                <w:sz w:val="24"/>
                <w:szCs w:val="24"/>
              </w:rPr>
              <w:t>Замечания предложения не поступали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71" w:type="dxa"/>
          </w:tcPr>
          <w:p w:rsidR="00FF5584" w:rsidRPr="00927B0F" w:rsidRDefault="00634E47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34E47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Сеченовского муниципального округа «Об утверждении  Положения о муниципальном жилищном контроле на территории Сеченовского муниципального округа»  </w:t>
            </w:r>
          </w:p>
        </w:tc>
        <w:tc>
          <w:tcPr>
            <w:tcW w:w="1672" w:type="dxa"/>
          </w:tcPr>
          <w:p w:rsidR="00FF5584" w:rsidRPr="00927B0F" w:rsidRDefault="00634E47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34E47">
              <w:rPr>
                <w:rFonts w:ascii="Times New Roman" w:hAnsi="Times New Roman"/>
                <w:sz w:val="24"/>
                <w:szCs w:val="24"/>
              </w:rPr>
              <w:t>Управление капитального строительства, ЖКХ, жилищной политики и жилищного фонда Администрации Сеченовского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</w:t>
            </w:r>
            <w:r w:rsidRPr="00634E47">
              <w:rPr>
                <w:rFonts w:ascii="Times New Roman" w:hAnsi="Times New Roman"/>
                <w:sz w:val="24"/>
                <w:szCs w:val="24"/>
              </w:rPr>
              <w:t xml:space="preserve"> о муниципальном жилищном контроле на территории Сече</w:t>
            </w:r>
            <w:r>
              <w:rPr>
                <w:rFonts w:ascii="Times New Roman" w:hAnsi="Times New Roman"/>
                <w:sz w:val="24"/>
                <w:szCs w:val="24"/>
              </w:rPr>
              <w:t>новского муниципального округа</w:t>
            </w:r>
            <w:r w:rsidRPr="00634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4E47">
              <w:rPr>
                <w:rFonts w:ascii="Times New Roman" w:hAnsi="Times New Roman"/>
                <w:i/>
                <w:sz w:val="24"/>
                <w:szCs w:val="24"/>
              </w:rPr>
              <w:t>Замечания предложения не поступали</w:t>
            </w:r>
          </w:p>
        </w:tc>
      </w:tr>
      <w:tr w:rsidR="00FF5584" w:rsidRPr="003A7F6A" w:rsidTr="00927B0F">
        <w:tc>
          <w:tcPr>
            <w:tcW w:w="534" w:type="dxa"/>
          </w:tcPr>
          <w:p w:rsidR="00FF5584" w:rsidRDefault="00FF5584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71" w:type="dxa"/>
          </w:tcPr>
          <w:p w:rsidR="00FF5584" w:rsidRPr="00927B0F" w:rsidRDefault="00634E47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34E47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Сеченовского муниципального округа «Об утверждении положения о муниципальном контроле на автомобильном транспорте, городском наземном электрическом </w:t>
            </w:r>
            <w:r w:rsidRPr="00634E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транспорте и в дорожном хозяйстве на территории Сеченовского муниципального округа Нижегородской области»  </w:t>
            </w:r>
          </w:p>
        </w:tc>
        <w:tc>
          <w:tcPr>
            <w:tcW w:w="1672" w:type="dxa"/>
          </w:tcPr>
          <w:p w:rsidR="00FF5584" w:rsidRPr="00927B0F" w:rsidRDefault="00634E47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34E47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капитального строительства, ЖКХ, жилищной политики и жилищного фонда Администрации Сеченовского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rPr>
                <w:rFonts w:ascii="Times New Roman" w:hAnsi="Times New Roman"/>
                <w:sz w:val="24"/>
                <w:szCs w:val="24"/>
              </w:rPr>
            </w:pPr>
            <w:r w:rsidRPr="00634E47">
              <w:rPr>
                <w:rFonts w:ascii="Times New Roman" w:hAnsi="Times New Roman"/>
                <w:sz w:val="24"/>
                <w:szCs w:val="24"/>
              </w:rPr>
              <w:t xml:space="preserve">Положение о муниципальном контроле на автомобильном транспорте, городском наземном электрическом транспорте и в дорожном хозяйстве на территории Сеченовского муниципального округа </w:t>
            </w:r>
            <w:r w:rsidRPr="00634E47">
              <w:rPr>
                <w:rFonts w:ascii="Times New Roman" w:hAnsi="Times New Roman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</w:tcPr>
          <w:p w:rsidR="00FF5584" w:rsidRPr="00927B0F" w:rsidRDefault="00634E47" w:rsidP="00AA5C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4E47">
              <w:rPr>
                <w:rFonts w:ascii="Times New Roman" w:hAnsi="Times New Roman"/>
                <w:i/>
                <w:sz w:val="24"/>
                <w:szCs w:val="24"/>
              </w:rPr>
              <w:t>Замечания предложения не поступали</w:t>
            </w:r>
          </w:p>
        </w:tc>
      </w:tr>
    </w:tbl>
    <w:p w:rsidR="00D34078" w:rsidRDefault="00D34078" w:rsidP="004A7299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p w:rsidR="004469A5" w:rsidRPr="00F54CD4" w:rsidRDefault="004469A5" w:rsidP="004A72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F54CD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>участников публичных консультаций</w:t>
      </w:r>
    </w:p>
    <w:p w:rsidR="004469A5" w:rsidRPr="00F54CD4" w:rsidRDefault="004469A5" w:rsidP="004A72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ОРВ </w:t>
      </w:r>
    </w:p>
    <w:tbl>
      <w:tblPr>
        <w:tblStyle w:val="a9"/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513"/>
        <w:gridCol w:w="1814"/>
      </w:tblGrid>
      <w:tr w:rsidR="004469A5" w:rsidRPr="00F54CD4" w:rsidTr="004469A5">
        <w:tc>
          <w:tcPr>
            <w:tcW w:w="7513" w:type="dxa"/>
          </w:tcPr>
          <w:p w:rsidR="004469A5" w:rsidRPr="00927B0F" w:rsidRDefault="004469A5" w:rsidP="00AA5C95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Участник (наименование организации, ФИО физического лица)</w:t>
            </w:r>
          </w:p>
        </w:tc>
        <w:tc>
          <w:tcPr>
            <w:tcW w:w="1814" w:type="dxa"/>
          </w:tcPr>
          <w:p w:rsidR="004469A5" w:rsidRPr="00927B0F" w:rsidRDefault="004469A5" w:rsidP="00AA5C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Количество проектов</w:t>
            </w:r>
          </w:p>
        </w:tc>
      </w:tr>
      <w:tr w:rsidR="004469A5" w:rsidRPr="00F54CD4" w:rsidTr="004469A5">
        <w:tc>
          <w:tcPr>
            <w:tcW w:w="7513" w:type="dxa"/>
          </w:tcPr>
          <w:p w:rsidR="004469A5" w:rsidRPr="00F54CD4" w:rsidRDefault="00D34B5A" w:rsidP="00AA5C9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4B5A">
              <w:rPr>
                <w:rFonts w:ascii="Times New Roman" w:hAnsi="Times New Roman"/>
                <w:sz w:val="28"/>
                <w:szCs w:val="28"/>
              </w:rPr>
              <w:t xml:space="preserve">Помощник уполномоченного по защите прав предпринимателей в </w:t>
            </w:r>
            <w:proofErr w:type="spellStart"/>
            <w:r w:rsidRPr="00D34B5A">
              <w:rPr>
                <w:rFonts w:ascii="Times New Roman" w:hAnsi="Times New Roman"/>
                <w:sz w:val="28"/>
                <w:szCs w:val="28"/>
              </w:rPr>
              <w:t>Сеченовском</w:t>
            </w:r>
            <w:proofErr w:type="spellEnd"/>
            <w:r w:rsidRPr="00D34B5A">
              <w:rPr>
                <w:rFonts w:ascii="Times New Roman" w:hAnsi="Times New Roman"/>
                <w:sz w:val="28"/>
                <w:szCs w:val="28"/>
              </w:rPr>
              <w:t xml:space="preserve">  муниципальном округе Нижегородской области</w:t>
            </w:r>
          </w:p>
        </w:tc>
        <w:tc>
          <w:tcPr>
            <w:tcW w:w="1814" w:type="dxa"/>
          </w:tcPr>
          <w:p w:rsidR="004469A5" w:rsidRPr="00F54CD4" w:rsidRDefault="00762CA4" w:rsidP="00AA5C9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34B5A" w:rsidRPr="00F54CD4" w:rsidTr="004469A5">
        <w:tc>
          <w:tcPr>
            <w:tcW w:w="7513" w:type="dxa"/>
          </w:tcPr>
          <w:p w:rsidR="00D34B5A" w:rsidRPr="00F54CD4" w:rsidRDefault="00D34B5A" w:rsidP="00AA5C95">
            <w:pPr>
              <w:rPr>
                <w:rFonts w:ascii="Times New Roman" w:hAnsi="Times New Roman"/>
                <w:sz w:val="28"/>
                <w:szCs w:val="28"/>
              </w:rPr>
            </w:pPr>
            <w:r w:rsidRPr="00D34B5A">
              <w:rPr>
                <w:rFonts w:ascii="Times New Roman" w:hAnsi="Times New Roman"/>
                <w:sz w:val="28"/>
                <w:szCs w:val="28"/>
              </w:rPr>
              <w:t>ООО «Регион»</w:t>
            </w:r>
          </w:p>
        </w:tc>
        <w:tc>
          <w:tcPr>
            <w:tcW w:w="1814" w:type="dxa"/>
          </w:tcPr>
          <w:p w:rsidR="00D34B5A" w:rsidRPr="00F54CD4" w:rsidRDefault="00762CA4" w:rsidP="00AA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34B5A" w:rsidRPr="00F54CD4" w:rsidTr="004469A5">
        <w:tc>
          <w:tcPr>
            <w:tcW w:w="7513" w:type="dxa"/>
          </w:tcPr>
          <w:p w:rsidR="00D34B5A" w:rsidRPr="00F54CD4" w:rsidRDefault="00D34B5A" w:rsidP="00AA5C95">
            <w:pPr>
              <w:rPr>
                <w:rFonts w:ascii="Times New Roman" w:hAnsi="Times New Roman"/>
                <w:sz w:val="28"/>
                <w:szCs w:val="28"/>
              </w:rPr>
            </w:pPr>
            <w:r w:rsidRPr="00D34B5A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D34B5A">
              <w:rPr>
                <w:rFonts w:ascii="Times New Roman" w:hAnsi="Times New Roman"/>
                <w:sz w:val="28"/>
                <w:szCs w:val="28"/>
              </w:rPr>
              <w:t>Дарнит</w:t>
            </w:r>
            <w:proofErr w:type="spellEnd"/>
            <w:r w:rsidRPr="00D34B5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14" w:type="dxa"/>
          </w:tcPr>
          <w:p w:rsidR="00D34B5A" w:rsidRPr="00F54CD4" w:rsidRDefault="00762CA4" w:rsidP="00AA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34B5A" w:rsidRPr="00F54CD4" w:rsidTr="004469A5">
        <w:tc>
          <w:tcPr>
            <w:tcW w:w="7513" w:type="dxa"/>
          </w:tcPr>
          <w:p w:rsidR="00D34B5A" w:rsidRPr="00F54CD4" w:rsidRDefault="00D34B5A" w:rsidP="00AA5C95">
            <w:pPr>
              <w:rPr>
                <w:rFonts w:ascii="Times New Roman" w:hAnsi="Times New Roman"/>
                <w:sz w:val="28"/>
                <w:szCs w:val="28"/>
              </w:rPr>
            </w:pPr>
            <w:r w:rsidRPr="00D34B5A">
              <w:rPr>
                <w:rFonts w:ascii="Times New Roman" w:hAnsi="Times New Roman"/>
                <w:sz w:val="28"/>
                <w:szCs w:val="28"/>
              </w:rPr>
              <w:t>ИП Глава КФХ Васин А.В.</w:t>
            </w:r>
          </w:p>
        </w:tc>
        <w:tc>
          <w:tcPr>
            <w:tcW w:w="1814" w:type="dxa"/>
          </w:tcPr>
          <w:p w:rsidR="00D34B5A" w:rsidRPr="00F54CD4" w:rsidRDefault="00762CA4" w:rsidP="00AA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34B5A" w:rsidRPr="00F54CD4" w:rsidTr="004469A5">
        <w:tc>
          <w:tcPr>
            <w:tcW w:w="7513" w:type="dxa"/>
          </w:tcPr>
          <w:p w:rsidR="00D34B5A" w:rsidRPr="00F54CD4" w:rsidRDefault="00D34B5A" w:rsidP="00AA5C95">
            <w:pPr>
              <w:rPr>
                <w:rFonts w:ascii="Times New Roman" w:hAnsi="Times New Roman"/>
                <w:sz w:val="28"/>
                <w:szCs w:val="28"/>
              </w:rPr>
            </w:pPr>
            <w:r w:rsidRPr="00D34B5A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D34B5A">
              <w:rPr>
                <w:rFonts w:ascii="Times New Roman" w:hAnsi="Times New Roman"/>
                <w:sz w:val="28"/>
                <w:szCs w:val="28"/>
              </w:rPr>
              <w:t>Вострецов</w:t>
            </w:r>
            <w:proofErr w:type="spellEnd"/>
            <w:r w:rsidRPr="00D34B5A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814" w:type="dxa"/>
          </w:tcPr>
          <w:p w:rsidR="00D34B5A" w:rsidRPr="00F54CD4" w:rsidRDefault="00762CA4" w:rsidP="00AA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34B5A" w:rsidRPr="00F54CD4" w:rsidTr="004469A5">
        <w:tc>
          <w:tcPr>
            <w:tcW w:w="7513" w:type="dxa"/>
          </w:tcPr>
          <w:p w:rsidR="00D34B5A" w:rsidRPr="00F54CD4" w:rsidRDefault="00D34B5A" w:rsidP="00AA5C95">
            <w:pPr>
              <w:rPr>
                <w:rFonts w:ascii="Times New Roman" w:hAnsi="Times New Roman"/>
                <w:sz w:val="28"/>
                <w:szCs w:val="28"/>
              </w:rPr>
            </w:pPr>
            <w:r w:rsidRPr="00D34B5A"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«Нижегородский центр общественных процедур «Бизнес против коррупции»</w:t>
            </w:r>
          </w:p>
        </w:tc>
        <w:tc>
          <w:tcPr>
            <w:tcW w:w="1814" w:type="dxa"/>
          </w:tcPr>
          <w:p w:rsidR="00D34B5A" w:rsidRPr="00F54CD4" w:rsidRDefault="00762CA4" w:rsidP="00AA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34B5A" w:rsidRPr="00F54CD4" w:rsidTr="004469A5">
        <w:tc>
          <w:tcPr>
            <w:tcW w:w="7513" w:type="dxa"/>
          </w:tcPr>
          <w:p w:rsidR="00D34B5A" w:rsidRPr="00F54CD4" w:rsidRDefault="00D34B5A" w:rsidP="00AA5C95">
            <w:pPr>
              <w:rPr>
                <w:rFonts w:ascii="Times New Roman" w:hAnsi="Times New Roman"/>
                <w:sz w:val="28"/>
                <w:szCs w:val="28"/>
              </w:rPr>
            </w:pPr>
            <w:r w:rsidRPr="00D34B5A">
              <w:rPr>
                <w:rFonts w:ascii="Times New Roman" w:hAnsi="Times New Roman"/>
                <w:sz w:val="28"/>
                <w:szCs w:val="28"/>
              </w:rPr>
              <w:t>Нижегородское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1814" w:type="dxa"/>
          </w:tcPr>
          <w:p w:rsidR="00D34B5A" w:rsidRPr="00F54CD4" w:rsidRDefault="00762CA4" w:rsidP="00AA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34B5A" w:rsidRPr="00F54CD4" w:rsidTr="004469A5">
        <w:tc>
          <w:tcPr>
            <w:tcW w:w="7513" w:type="dxa"/>
          </w:tcPr>
          <w:p w:rsidR="00D34B5A" w:rsidRPr="00F54CD4" w:rsidRDefault="00D34B5A" w:rsidP="00AA5C95">
            <w:pPr>
              <w:rPr>
                <w:rFonts w:ascii="Times New Roman" w:hAnsi="Times New Roman"/>
                <w:sz w:val="28"/>
                <w:szCs w:val="28"/>
              </w:rPr>
            </w:pPr>
            <w:r w:rsidRPr="00D34B5A">
              <w:rPr>
                <w:rFonts w:ascii="Times New Roman" w:hAnsi="Times New Roman"/>
                <w:sz w:val="28"/>
                <w:szCs w:val="28"/>
              </w:rPr>
              <w:t>ООО «КЛИНИКО-РЕАБИЛИТАЦИОННЫЙ ЦЕНТР ИМЕНИ ИВАНА МИХАЙЛОВИЧА СЕЧЕНОВА»</w:t>
            </w:r>
          </w:p>
        </w:tc>
        <w:tc>
          <w:tcPr>
            <w:tcW w:w="1814" w:type="dxa"/>
          </w:tcPr>
          <w:p w:rsidR="00D34B5A" w:rsidRPr="00F54CD4" w:rsidRDefault="00762CA4" w:rsidP="00AA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34B5A" w:rsidRPr="00F54CD4" w:rsidTr="004469A5">
        <w:tc>
          <w:tcPr>
            <w:tcW w:w="7513" w:type="dxa"/>
          </w:tcPr>
          <w:p w:rsidR="00D34B5A" w:rsidRPr="00F54CD4" w:rsidRDefault="00D34B5A" w:rsidP="00AA5C95">
            <w:pPr>
              <w:rPr>
                <w:rFonts w:ascii="Times New Roman" w:hAnsi="Times New Roman"/>
                <w:sz w:val="28"/>
                <w:szCs w:val="28"/>
              </w:rPr>
            </w:pPr>
            <w:r w:rsidRPr="00D34B5A">
              <w:rPr>
                <w:rFonts w:ascii="Times New Roman" w:hAnsi="Times New Roman"/>
                <w:sz w:val="28"/>
                <w:szCs w:val="28"/>
              </w:rPr>
              <w:t>ООО «Сервис-М»</w:t>
            </w:r>
          </w:p>
        </w:tc>
        <w:tc>
          <w:tcPr>
            <w:tcW w:w="1814" w:type="dxa"/>
          </w:tcPr>
          <w:p w:rsidR="00D34B5A" w:rsidRPr="00F54CD4" w:rsidRDefault="00762CA4" w:rsidP="00AA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34B5A" w:rsidRPr="00F54CD4" w:rsidTr="004469A5">
        <w:tc>
          <w:tcPr>
            <w:tcW w:w="7513" w:type="dxa"/>
          </w:tcPr>
          <w:p w:rsidR="00D34B5A" w:rsidRPr="00F54CD4" w:rsidRDefault="00D34B5A" w:rsidP="00AA5C95">
            <w:pPr>
              <w:rPr>
                <w:rFonts w:ascii="Times New Roman" w:hAnsi="Times New Roman"/>
                <w:sz w:val="28"/>
                <w:szCs w:val="28"/>
              </w:rPr>
            </w:pPr>
            <w:r w:rsidRPr="00D34B5A">
              <w:rPr>
                <w:rFonts w:ascii="Times New Roman" w:hAnsi="Times New Roman"/>
                <w:sz w:val="28"/>
                <w:szCs w:val="28"/>
              </w:rPr>
              <w:t>ИП Беззубова М.А.</w:t>
            </w:r>
          </w:p>
        </w:tc>
        <w:tc>
          <w:tcPr>
            <w:tcW w:w="1814" w:type="dxa"/>
          </w:tcPr>
          <w:p w:rsidR="00D34B5A" w:rsidRPr="00F54CD4" w:rsidRDefault="00762CA4" w:rsidP="00AA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34B5A" w:rsidRPr="00F54CD4" w:rsidTr="004469A5">
        <w:tc>
          <w:tcPr>
            <w:tcW w:w="7513" w:type="dxa"/>
          </w:tcPr>
          <w:p w:rsidR="00D34B5A" w:rsidRPr="00F54CD4" w:rsidRDefault="00D34B5A" w:rsidP="00AA5C95">
            <w:pPr>
              <w:rPr>
                <w:rFonts w:ascii="Times New Roman" w:hAnsi="Times New Roman"/>
                <w:sz w:val="28"/>
                <w:szCs w:val="28"/>
              </w:rPr>
            </w:pPr>
            <w:r w:rsidRPr="00D34B5A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D34B5A">
              <w:rPr>
                <w:rFonts w:ascii="Times New Roman" w:hAnsi="Times New Roman"/>
                <w:sz w:val="28"/>
                <w:szCs w:val="28"/>
              </w:rPr>
              <w:t>Мокрушов</w:t>
            </w:r>
            <w:proofErr w:type="spellEnd"/>
            <w:r w:rsidRPr="00D34B5A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14" w:type="dxa"/>
          </w:tcPr>
          <w:p w:rsidR="00D34B5A" w:rsidRPr="00F54CD4" w:rsidRDefault="00762CA4" w:rsidP="00AA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34B5A" w:rsidRPr="00F54CD4" w:rsidTr="004469A5">
        <w:tc>
          <w:tcPr>
            <w:tcW w:w="7513" w:type="dxa"/>
          </w:tcPr>
          <w:p w:rsidR="00D34B5A" w:rsidRPr="00F54CD4" w:rsidRDefault="00D34B5A" w:rsidP="00AA5C95">
            <w:pPr>
              <w:rPr>
                <w:rFonts w:ascii="Times New Roman" w:hAnsi="Times New Roman"/>
                <w:sz w:val="28"/>
                <w:szCs w:val="28"/>
              </w:rPr>
            </w:pPr>
            <w:r w:rsidRPr="00D34B5A">
              <w:rPr>
                <w:rFonts w:ascii="Times New Roman" w:hAnsi="Times New Roman"/>
                <w:sz w:val="28"/>
                <w:szCs w:val="28"/>
              </w:rPr>
              <w:t>Союз «Торгово-промышленная палата Нижегородской области»</w:t>
            </w:r>
          </w:p>
        </w:tc>
        <w:tc>
          <w:tcPr>
            <w:tcW w:w="1814" w:type="dxa"/>
          </w:tcPr>
          <w:p w:rsidR="00D34B5A" w:rsidRPr="00F54CD4" w:rsidRDefault="00762CA4" w:rsidP="00AA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07E01" w:rsidRPr="00F54CD4" w:rsidTr="004469A5">
        <w:tc>
          <w:tcPr>
            <w:tcW w:w="7513" w:type="dxa"/>
          </w:tcPr>
          <w:p w:rsidR="00C07E01" w:rsidRPr="00D34B5A" w:rsidRDefault="00C07E01" w:rsidP="00AA5C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«Корпорация развития Нижегородской области»</w:t>
            </w:r>
          </w:p>
        </w:tc>
        <w:tc>
          <w:tcPr>
            <w:tcW w:w="1814" w:type="dxa"/>
          </w:tcPr>
          <w:p w:rsidR="00C07E01" w:rsidRPr="00F54CD4" w:rsidRDefault="00762CA4" w:rsidP="00AA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4469A5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3D04" w:rsidRPr="005441E7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F3D04" w:rsidRPr="00460AC4">
        <w:rPr>
          <w:rFonts w:ascii="Times New Roman" w:hAnsi="Times New Roman"/>
          <w:b/>
          <w:sz w:val="28"/>
          <w:szCs w:val="28"/>
        </w:rPr>
        <w:t xml:space="preserve">. </w:t>
      </w:r>
      <w:r w:rsidR="008F3D04">
        <w:rPr>
          <w:rFonts w:ascii="Times New Roman" w:hAnsi="Times New Roman"/>
          <w:b/>
          <w:sz w:val="28"/>
          <w:szCs w:val="28"/>
        </w:rPr>
        <w:t>Экспертиза нормативных правовых актов</w:t>
      </w:r>
      <w:r w:rsidR="00927B0F">
        <w:rPr>
          <w:rFonts w:ascii="Times New Roman" w:hAnsi="Times New Roman"/>
          <w:b/>
          <w:sz w:val="28"/>
          <w:szCs w:val="28"/>
        </w:rPr>
        <w:t>**</w:t>
      </w: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559"/>
        <w:gridCol w:w="1843"/>
        <w:gridCol w:w="1701"/>
        <w:gridCol w:w="1985"/>
      </w:tblGrid>
      <w:tr w:rsidR="00AD7D73" w:rsidRPr="00386B7A" w:rsidTr="007D1614">
        <w:trPr>
          <w:trHeight w:val="828"/>
        </w:trPr>
        <w:tc>
          <w:tcPr>
            <w:tcW w:w="534" w:type="dxa"/>
          </w:tcPr>
          <w:p w:rsidR="00AD7D73" w:rsidRPr="00927B0F" w:rsidRDefault="00AD7D73" w:rsidP="007D161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1" w:type="dxa"/>
          </w:tcPr>
          <w:p w:rsidR="00AD7D73" w:rsidRPr="00927B0F" w:rsidRDefault="00AD7D73" w:rsidP="007D161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Наименование и реквизиты</w:t>
            </w:r>
            <w:r w:rsidR="00BF5949"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1559" w:type="dxa"/>
          </w:tcPr>
          <w:p w:rsidR="00AD7D73" w:rsidRPr="00927B0F" w:rsidRDefault="00AD7D73" w:rsidP="007D16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7D73" w:rsidRPr="00927B0F" w:rsidRDefault="00AD7D73" w:rsidP="007D1614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1843" w:type="dxa"/>
          </w:tcPr>
          <w:p w:rsidR="00AD7D73" w:rsidRPr="00927B0F" w:rsidRDefault="00AD7D73" w:rsidP="007D1614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7D73" w:rsidRPr="00927B0F" w:rsidRDefault="00AD7D73" w:rsidP="007D1614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Цель введения</w:t>
            </w:r>
          </w:p>
        </w:tc>
        <w:tc>
          <w:tcPr>
            <w:tcW w:w="1701" w:type="dxa"/>
          </w:tcPr>
          <w:p w:rsidR="00AD7D73" w:rsidRPr="00927B0F" w:rsidRDefault="00C633C6" w:rsidP="007D16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участников </w:t>
            </w:r>
            <w:r w:rsidR="007D1614"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 публичных консульта</w:t>
            </w: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ций</w:t>
            </w:r>
          </w:p>
        </w:tc>
        <w:tc>
          <w:tcPr>
            <w:tcW w:w="1985" w:type="dxa"/>
          </w:tcPr>
          <w:p w:rsidR="00AD7D73" w:rsidRPr="00927B0F" w:rsidRDefault="00AD7D73" w:rsidP="007D161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Описание выбранного варианта</w:t>
            </w:r>
          </w:p>
        </w:tc>
      </w:tr>
      <w:tr w:rsidR="00AD7D73" w:rsidRPr="003A7F6A" w:rsidTr="007D1614">
        <w:tc>
          <w:tcPr>
            <w:tcW w:w="534" w:type="dxa"/>
          </w:tcPr>
          <w:p w:rsidR="00AD7D73" w:rsidRPr="00927B0F" w:rsidRDefault="009C43FF" w:rsidP="007D1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</w:tcPr>
          <w:p w:rsidR="00C00DC9" w:rsidRDefault="00C00DC9" w:rsidP="007D1614">
            <w:pPr>
              <w:rPr>
                <w:rFonts w:ascii="Times New Roman" w:hAnsi="Times New Roman"/>
                <w:sz w:val="24"/>
                <w:szCs w:val="24"/>
              </w:rPr>
            </w:pPr>
            <w:r w:rsidRPr="00C00DC9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Сеченовского </w:t>
            </w:r>
            <w:r w:rsidRPr="00C00DC9"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</w:t>
            </w:r>
            <w:r w:rsidRPr="00C00DC9">
              <w:rPr>
                <w:rFonts w:ascii="Times New Roman" w:hAnsi="Times New Roman"/>
                <w:sz w:val="24"/>
                <w:szCs w:val="24"/>
              </w:rPr>
              <w:lastRenderedPageBreak/>
              <w:t>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12.04.2024 г. №16</w:t>
            </w:r>
          </w:p>
          <w:p w:rsidR="00AD7D73" w:rsidRPr="00927B0F" w:rsidRDefault="00C00DC9" w:rsidP="007D1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0DC9">
              <w:rPr>
                <w:rFonts w:ascii="Times New Roman" w:hAnsi="Times New Roman"/>
                <w:sz w:val="24"/>
                <w:szCs w:val="24"/>
              </w:rPr>
              <w:t>Об утверждении Положения об осуществлении  муниципального контроля в сфере благоустройства на территории  Сеченовского муниципального округа 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D7D73" w:rsidRPr="00927B0F" w:rsidRDefault="00C00DC9" w:rsidP="007D1614">
            <w:pPr>
              <w:rPr>
                <w:rFonts w:ascii="Times New Roman" w:hAnsi="Times New Roman"/>
                <w:sz w:val="24"/>
                <w:szCs w:val="24"/>
              </w:rPr>
            </w:pPr>
            <w:r w:rsidRPr="00C00D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организационно-правовой и кадровой работы </w:t>
            </w:r>
            <w:r w:rsidRPr="00C00DC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Сеченовского муниципального округа</w:t>
            </w:r>
          </w:p>
        </w:tc>
        <w:tc>
          <w:tcPr>
            <w:tcW w:w="1843" w:type="dxa"/>
          </w:tcPr>
          <w:p w:rsidR="00AD7D73" w:rsidRPr="00927B0F" w:rsidRDefault="009C43FF" w:rsidP="007D1614">
            <w:pPr>
              <w:rPr>
                <w:rFonts w:ascii="Times New Roman" w:hAnsi="Times New Roman"/>
                <w:sz w:val="24"/>
                <w:szCs w:val="24"/>
              </w:rPr>
            </w:pPr>
            <w:r w:rsidRPr="009C43FF">
              <w:rPr>
                <w:rFonts w:ascii="Times New Roman" w:hAnsi="Times New Roman"/>
                <w:sz w:val="24"/>
                <w:szCs w:val="24"/>
              </w:rPr>
              <w:lastRenderedPageBreak/>
              <w:t>Настоящее Положение разработа</w:t>
            </w:r>
            <w:r>
              <w:rPr>
                <w:rFonts w:ascii="Times New Roman" w:hAnsi="Times New Roman"/>
                <w:sz w:val="24"/>
                <w:szCs w:val="24"/>
              </w:rPr>
              <w:t>но с целью предупреждения, выяв</w:t>
            </w:r>
            <w:r w:rsidRPr="009C43FF">
              <w:rPr>
                <w:rFonts w:ascii="Times New Roman" w:hAnsi="Times New Roman"/>
                <w:sz w:val="24"/>
                <w:szCs w:val="24"/>
              </w:rPr>
              <w:t xml:space="preserve">ления и </w:t>
            </w:r>
            <w:r w:rsidRPr="009C43FF">
              <w:rPr>
                <w:rFonts w:ascii="Times New Roman" w:hAnsi="Times New Roman"/>
                <w:sz w:val="24"/>
                <w:szCs w:val="24"/>
              </w:rPr>
              <w:lastRenderedPageBreak/>
              <w:t>пресечения нарушений обязательных требований, в пределах полномочий посредством профилактики нарушений обязательных требований, оценки соблюдениями гражданами и организациями обязательных требований, выявление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существовавших до возникновения таких нарушений</w:t>
            </w:r>
          </w:p>
        </w:tc>
        <w:tc>
          <w:tcPr>
            <w:tcW w:w="1701" w:type="dxa"/>
          </w:tcPr>
          <w:p w:rsidR="00AD7D73" w:rsidRPr="00927B0F" w:rsidRDefault="0047585F" w:rsidP="007D1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AD7D73" w:rsidRPr="00927B0F" w:rsidRDefault="00C633C6" w:rsidP="007D161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7B0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сохранение действующего режима регулирования</w:t>
            </w:r>
          </w:p>
        </w:tc>
      </w:tr>
      <w:tr w:rsidR="00494C32" w:rsidRPr="003A7F6A" w:rsidTr="007D1614">
        <w:tc>
          <w:tcPr>
            <w:tcW w:w="534" w:type="dxa"/>
          </w:tcPr>
          <w:p w:rsidR="00494C32" w:rsidRPr="00927B0F" w:rsidRDefault="009C43FF" w:rsidP="007D1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1" w:type="dxa"/>
          </w:tcPr>
          <w:p w:rsidR="00494C32" w:rsidRPr="00927B0F" w:rsidRDefault="009C43FF" w:rsidP="007D1614">
            <w:pPr>
              <w:rPr>
                <w:rFonts w:ascii="Times New Roman" w:hAnsi="Times New Roman"/>
                <w:sz w:val="24"/>
                <w:szCs w:val="24"/>
              </w:rPr>
            </w:pPr>
            <w:r w:rsidRPr="009C43FF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Сеченовского муниципального округа Нижегородской области от </w:t>
            </w:r>
            <w:r>
              <w:rPr>
                <w:rFonts w:ascii="Times New Roman" w:hAnsi="Times New Roman"/>
                <w:sz w:val="24"/>
                <w:szCs w:val="24"/>
              </w:rPr>
              <w:t>16.08.2024 г.</w:t>
            </w:r>
            <w:r w:rsidR="0047585F">
              <w:rPr>
                <w:rFonts w:ascii="Times New Roman" w:hAnsi="Times New Roman"/>
                <w:sz w:val="24"/>
                <w:szCs w:val="24"/>
              </w:rPr>
              <w:t xml:space="preserve"> №27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43FF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 w:rsidRPr="009C43FF">
              <w:rPr>
                <w:rFonts w:ascii="Times New Roman" w:hAnsi="Times New Roman"/>
                <w:sz w:val="24"/>
                <w:szCs w:val="24"/>
              </w:rPr>
              <w:lastRenderedPageBreak/>
              <w:t>Положения о муниципальном земельном контроле на территории Сеченовского муниципального округа  Нижегородской области</w:t>
            </w:r>
            <w:r w:rsidR="0047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94C32" w:rsidRPr="00927B0F" w:rsidRDefault="0047585F" w:rsidP="007D1614">
            <w:pPr>
              <w:rPr>
                <w:rFonts w:ascii="Times New Roman" w:hAnsi="Times New Roman"/>
                <w:sz w:val="24"/>
                <w:szCs w:val="24"/>
              </w:rPr>
            </w:pPr>
            <w:r w:rsidRPr="0047585F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управлению муниципальным имуществом и земельными ресурсами Администрации  Сеченовског</w:t>
            </w:r>
            <w:r w:rsidRPr="0047585F">
              <w:rPr>
                <w:rFonts w:ascii="Times New Roman" w:hAnsi="Times New Roman"/>
                <w:sz w:val="24"/>
                <w:szCs w:val="24"/>
              </w:rPr>
              <w:lastRenderedPageBreak/>
              <w:t>о муниципального округа Нижегородской области</w:t>
            </w:r>
          </w:p>
        </w:tc>
        <w:tc>
          <w:tcPr>
            <w:tcW w:w="1843" w:type="dxa"/>
          </w:tcPr>
          <w:p w:rsidR="000175C0" w:rsidRDefault="0047585F" w:rsidP="007D1614">
            <w:pPr>
              <w:rPr>
                <w:rFonts w:ascii="Times New Roman" w:hAnsi="Times New Roman"/>
                <w:sz w:val="24"/>
                <w:szCs w:val="24"/>
              </w:rPr>
            </w:pPr>
            <w:r w:rsidRPr="004758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Предупреждение, выявление и пресечение нарушений обязательных требований, в пределах полномочий посредствам профилактики нарушений </w:t>
            </w:r>
            <w:r w:rsidRPr="0047585F">
              <w:rPr>
                <w:rFonts w:ascii="Times New Roman" w:hAnsi="Times New Roman"/>
                <w:sz w:val="24"/>
                <w:szCs w:val="24"/>
              </w:rPr>
              <w:lastRenderedPageBreak/>
              <w:t>обязательных требований</w:t>
            </w:r>
          </w:p>
          <w:p w:rsidR="000175C0" w:rsidRDefault="000175C0" w:rsidP="007D16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C32" w:rsidRPr="00927B0F" w:rsidRDefault="0047585F" w:rsidP="007D1614">
            <w:pPr>
              <w:rPr>
                <w:rFonts w:ascii="Times New Roman" w:hAnsi="Times New Roman"/>
                <w:sz w:val="24"/>
                <w:szCs w:val="24"/>
              </w:rPr>
            </w:pPr>
            <w:r w:rsidRPr="0047585F">
              <w:rPr>
                <w:rFonts w:ascii="Times New Roman" w:hAnsi="Times New Roman"/>
                <w:sz w:val="24"/>
                <w:szCs w:val="24"/>
              </w:rPr>
              <w:t xml:space="preserve">  земельного законодательства</w:t>
            </w:r>
          </w:p>
        </w:tc>
        <w:tc>
          <w:tcPr>
            <w:tcW w:w="1701" w:type="dxa"/>
          </w:tcPr>
          <w:p w:rsidR="00494C32" w:rsidRPr="00927B0F" w:rsidRDefault="0047585F" w:rsidP="007D1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494C32" w:rsidRPr="00927B0F" w:rsidRDefault="0047585F" w:rsidP="007D1614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7585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сохранение действующего режима регулирования</w:t>
            </w:r>
          </w:p>
        </w:tc>
      </w:tr>
    </w:tbl>
    <w:p w:rsidR="00927B0F" w:rsidRDefault="00927B0F" w:rsidP="00927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7B0F">
        <w:rPr>
          <w:rFonts w:ascii="Times New Roman" w:hAnsi="Times New Roman"/>
        </w:rPr>
        <w:t>*</w:t>
      </w:r>
      <w:r>
        <w:rPr>
          <w:rFonts w:ascii="Times New Roman" w:hAnsi="Times New Roman"/>
        </w:rPr>
        <w:t>* информация заполняется по итогам 2025 года, далее - не заполняется</w:t>
      </w:r>
    </w:p>
    <w:p w:rsidR="00AD7D73" w:rsidRPr="00AD3FC8" w:rsidRDefault="00AD3FC8" w:rsidP="007D1614">
      <w:pPr>
        <w:spacing w:after="0"/>
        <w:rPr>
          <w:rFonts w:ascii="Times New Roman" w:hAnsi="Times New Roman"/>
          <w:sz w:val="28"/>
          <w:szCs w:val="28"/>
        </w:rPr>
      </w:pPr>
      <w:r w:rsidRPr="00AD3FC8">
        <w:rPr>
          <w:rFonts w:ascii="Times New Roman" w:hAnsi="Times New Roman"/>
          <w:sz w:val="28"/>
          <w:szCs w:val="28"/>
        </w:rPr>
        <w:t>».</w:t>
      </w:r>
    </w:p>
    <w:sectPr w:rsidR="00AD7D73" w:rsidRPr="00AD3FC8" w:rsidSect="00927B0F">
      <w:headerReference w:type="default" r:id="rId27"/>
      <w:pgSz w:w="11905" w:h="16838"/>
      <w:pgMar w:top="426" w:right="851" w:bottom="851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A93" w:rsidRDefault="00ED3A93" w:rsidP="00927B0F">
      <w:pPr>
        <w:spacing w:after="0" w:line="240" w:lineRule="auto"/>
      </w:pPr>
      <w:r>
        <w:separator/>
      </w:r>
    </w:p>
  </w:endnote>
  <w:endnote w:type="continuationSeparator" w:id="0">
    <w:p w:rsidR="00ED3A93" w:rsidRDefault="00ED3A93" w:rsidP="009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A93" w:rsidRDefault="00ED3A93" w:rsidP="00927B0F">
      <w:pPr>
        <w:spacing w:after="0" w:line="240" w:lineRule="auto"/>
      </w:pPr>
      <w:r>
        <w:separator/>
      </w:r>
    </w:p>
  </w:footnote>
  <w:footnote w:type="continuationSeparator" w:id="0">
    <w:p w:rsidR="00ED3A93" w:rsidRDefault="00ED3A93" w:rsidP="0092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290654"/>
      <w:docPartObj>
        <w:docPartGallery w:val="Page Numbers (Top of Page)"/>
        <w:docPartUnique/>
      </w:docPartObj>
    </w:sdtPr>
    <w:sdtEndPr/>
    <w:sdtContent>
      <w:p w:rsidR="00AA5C95" w:rsidRDefault="00AA5C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9C4">
          <w:rPr>
            <w:noProof/>
          </w:rPr>
          <w:t>20</w:t>
        </w:r>
        <w:r>
          <w:fldChar w:fldCharType="end"/>
        </w:r>
      </w:p>
    </w:sdtContent>
  </w:sdt>
  <w:p w:rsidR="00AA5C95" w:rsidRDefault="00AA5C9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1958"/>
    <w:multiLevelType w:val="hybridMultilevel"/>
    <w:tmpl w:val="957E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4C1"/>
    <w:multiLevelType w:val="hybridMultilevel"/>
    <w:tmpl w:val="DD0A6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8E529DA"/>
    <w:multiLevelType w:val="hybridMultilevel"/>
    <w:tmpl w:val="F1C8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27"/>
    <w:rsid w:val="00000546"/>
    <w:rsid w:val="00006B2F"/>
    <w:rsid w:val="000175C0"/>
    <w:rsid w:val="00030096"/>
    <w:rsid w:val="00032502"/>
    <w:rsid w:val="00033379"/>
    <w:rsid w:val="00034C4F"/>
    <w:rsid w:val="000428EB"/>
    <w:rsid w:val="0004786A"/>
    <w:rsid w:val="00070E61"/>
    <w:rsid w:val="00073EBE"/>
    <w:rsid w:val="00077014"/>
    <w:rsid w:val="00091174"/>
    <w:rsid w:val="00091BAF"/>
    <w:rsid w:val="000A291B"/>
    <w:rsid w:val="000E47DA"/>
    <w:rsid w:val="000F155E"/>
    <w:rsid w:val="00104C2F"/>
    <w:rsid w:val="00125274"/>
    <w:rsid w:val="001317A9"/>
    <w:rsid w:val="001359F0"/>
    <w:rsid w:val="00135D48"/>
    <w:rsid w:val="001375FE"/>
    <w:rsid w:val="00146C03"/>
    <w:rsid w:val="0015661F"/>
    <w:rsid w:val="00163177"/>
    <w:rsid w:val="00164A39"/>
    <w:rsid w:val="00170BE0"/>
    <w:rsid w:val="00180507"/>
    <w:rsid w:val="00180689"/>
    <w:rsid w:val="001820CA"/>
    <w:rsid w:val="0019484F"/>
    <w:rsid w:val="001B1FDB"/>
    <w:rsid w:val="001C1FD2"/>
    <w:rsid w:val="001C2A19"/>
    <w:rsid w:val="001C45B6"/>
    <w:rsid w:val="001E1090"/>
    <w:rsid w:val="001E2E69"/>
    <w:rsid w:val="001E31CB"/>
    <w:rsid w:val="001E4069"/>
    <w:rsid w:val="0020237C"/>
    <w:rsid w:val="00206962"/>
    <w:rsid w:val="00211746"/>
    <w:rsid w:val="0021358D"/>
    <w:rsid w:val="0023712D"/>
    <w:rsid w:val="002425E4"/>
    <w:rsid w:val="00247D8A"/>
    <w:rsid w:val="0025679C"/>
    <w:rsid w:val="00256B8F"/>
    <w:rsid w:val="002573E1"/>
    <w:rsid w:val="002575AB"/>
    <w:rsid w:val="00261111"/>
    <w:rsid w:val="0027063C"/>
    <w:rsid w:val="0027188B"/>
    <w:rsid w:val="002834E2"/>
    <w:rsid w:val="002B0813"/>
    <w:rsid w:val="002B4590"/>
    <w:rsid w:val="002C099A"/>
    <w:rsid w:val="002C12E5"/>
    <w:rsid w:val="002C3D4D"/>
    <w:rsid w:val="002C3D65"/>
    <w:rsid w:val="002E7C23"/>
    <w:rsid w:val="00301FC6"/>
    <w:rsid w:val="003102CE"/>
    <w:rsid w:val="00315182"/>
    <w:rsid w:val="003177E8"/>
    <w:rsid w:val="00327B5E"/>
    <w:rsid w:val="00342A96"/>
    <w:rsid w:val="003436C2"/>
    <w:rsid w:val="0034477A"/>
    <w:rsid w:val="00347460"/>
    <w:rsid w:val="0035121E"/>
    <w:rsid w:val="00351ED6"/>
    <w:rsid w:val="00353AE7"/>
    <w:rsid w:val="0035649B"/>
    <w:rsid w:val="00361135"/>
    <w:rsid w:val="00377502"/>
    <w:rsid w:val="00395298"/>
    <w:rsid w:val="003B5533"/>
    <w:rsid w:val="003C3492"/>
    <w:rsid w:val="003C5FBC"/>
    <w:rsid w:val="003F53A3"/>
    <w:rsid w:val="003F5663"/>
    <w:rsid w:val="00401D08"/>
    <w:rsid w:val="00405357"/>
    <w:rsid w:val="00407F20"/>
    <w:rsid w:val="00413A29"/>
    <w:rsid w:val="0042183B"/>
    <w:rsid w:val="004234C4"/>
    <w:rsid w:val="004344AB"/>
    <w:rsid w:val="004444BD"/>
    <w:rsid w:val="004469A5"/>
    <w:rsid w:val="00455B41"/>
    <w:rsid w:val="0046045B"/>
    <w:rsid w:val="004702BD"/>
    <w:rsid w:val="00471B8E"/>
    <w:rsid w:val="00473B66"/>
    <w:rsid w:val="00473F1C"/>
    <w:rsid w:val="0047585F"/>
    <w:rsid w:val="00494C32"/>
    <w:rsid w:val="004A7299"/>
    <w:rsid w:val="004A7D18"/>
    <w:rsid w:val="004B4495"/>
    <w:rsid w:val="004D1A97"/>
    <w:rsid w:val="004D3C4F"/>
    <w:rsid w:val="004D3F89"/>
    <w:rsid w:val="00501A9A"/>
    <w:rsid w:val="005065D4"/>
    <w:rsid w:val="005074DA"/>
    <w:rsid w:val="005119CF"/>
    <w:rsid w:val="00514008"/>
    <w:rsid w:val="00532A74"/>
    <w:rsid w:val="00532AB7"/>
    <w:rsid w:val="005441E7"/>
    <w:rsid w:val="00557EBD"/>
    <w:rsid w:val="005631D0"/>
    <w:rsid w:val="0056504A"/>
    <w:rsid w:val="00575025"/>
    <w:rsid w:val="005B7C8F"/>
    <w:rsid w:val="005C0B70"/>
    <w:rsid w:val="005C5D98"/>
    <w:rsid w:val="005E739E"/>
    <w:rsid w:val="005F672E"/>
    <w:rsid w:val="00602673"/>
    <w:rsid w:val="00620F5B"/>
    <w:rsid w:val="00631D23"/>
    <w:rsid w:val="00632366"/>
    <w:rsid w:val="00633570"/>
    <w:rsid w:val="00634E47"/>
    <w:rsid w:val="00641287"/>
    <w:rsid w:val="00643972"/>
    <w:rsid w:val="00656852"/>
    <w:rsid w:val="00660ECB"/>
    <w:rsid w:val="00667963"/>
    <w:rsid w:val="00684FED"/>
    <w:rsid w:val="00692232"/>
    <w:rsid w:val="006938DB"/>
    <w:rsid w:val="00696411"/>
    <w:rsid w:val="006A0A65"/>
    <w:rsid w:val="006A380C"/>
    <w:rsid w:val="006B1942"/>
    <w:rsid w:val="006C0112"/>
    <w:rsid w:val="006C0572"/>
    <w:rsid w:val="006C0B3F"/>
    <w:rsid w:val="006C4DF8"/>
    <w:rsid w:val="006C7427"/>
    <w:rsid w:val="006D0CD5"/>
    <w:rsid w:val="006D2D65"/>
    <w:rsid w:val="006D335D"/>
    <w:rsid w:val="006D6A89"/>
    <w:rsid w:val="006E1371"/>
    <w:rsid w:val="006E1AAC"/>
    <w:rsid w:val="006E5E5A"/>
    <w:rsid w:val="006F1C9F"/>
    <w:rsid w:val="00703CB5"/>
    <w:rsid w:val="00707387"/>
    <w:rsid w:val="0071195F"/>
    <w:rsid w:val="0074027C"/>
    <w:rsid w:val="00762CA4"/>
    <w:rsid w:val="0076417C"/>
    <w:rsid w:val="00764BA7"/>
    <w:rsid w:val="00782863"/>
    <w:rsid w:val="00797E4E"/>
    <w:rsid w:val="007A4BA9"/>
    <w:rsid w:val="007A5465"/>
    <w:rsid w:val="007B24FA"/>
    <w:rsid w:val="007C35EA"/>
    <w:rsid w:val="007C6CAD"/>
    <w:rsid w:val="007D1614"/>
    <w:rsid w:val="007E588A"/>
    <w:rsid w:val="00803162"/>
    <w:rsid w:val="008041A1"/>
    <w:rsid w:val="00805A7F"/>
    <w:rsid w:val="00810214"/>
    <w:rsid w:val="008140D4"/>
    <w:rsid w:val="00826079"/>
    <w:rsid w:val="00842D85"/>
    <w:rsid w:val="008444FF"/>
    <w:rsid w:val="008449C4"/>
    <w:rsid w:val="0084633B"/>
    <w:rsid w:val="00847A4C"/>
    <w:rsid w:val="00853270"/>
    <w:rsid w:val="0085740E"/>
    <w:rsid w:val="008577C2"/>
    <w:rsid w:val="00860A6D"/>
    <w:rsid w:val="00864390"/>
    <w:rsid w:val="0087647C"/>
    <w:rsid w:val="008A1A07"/>
    <w:rsid w:val="008A6CD3"/>
    <w:rsid w:val="008B0690"/>
    <w:rsid w:val="008B7599"/>
    <w:rsid w:val="008C1D3B"/>
    <w:rsid w:val="008C3AB3"/>
    <w:rsid w:val="008D0F0B"/>
    <w:rsid w:val="008D4413"/>
    <w:rsid w:val="008E69BD"/>
    <w:rsid w:val="008F031A"/>
    <w:rsid w:val="008F3D04"/>
    <w:rsid w:val="00907FDD"/>
    <w:rsid w:val="00922866"/>
    <w:rsid w:val="00927A81"/>
    <w:rsid w:val="00927B0F"/>
    <w:rsid w:val="00927B4E"/>
    <w:rsid w:val="009364F5"/>
    <w:rsid w:val="00936EAC"/>
    <w:rsid w:val="00950BDC"/>
    <w:rsid w:val="00956177"/>
    <w:rsid w:val="00966A1A"/>
    <w:rsid w:val="00973557"/>
    <w:rsid w:val="0099695B"/>
    <w:rsid w:val="00997C79"/>
    <w:rsid w:val="009B24AC"/>
    <w:rsid w:val="009C43FF"/>
    <w:rsid w:val="009C5D3C"/>
    <w:rsid w:val="009C7138"/>
    <w:rsid w:val="009C7584"/>
    <w:rsid w:val="009D2627"/>
    <w:rsid w:val="009D62DC"/>
    <w:rsid w:val="009E033E"/>
    <w:rsid w:val="009F0360"/>
    <w:rsid w:val="00A041DB"/>
    <w:rsid w:val="00A06C51"/>
    <w:rsid w:val="00A073E3"/>
    <w:rsid w:val="00A25DC9"/>
    <w:rsid w:val="00A278C5"/>
    <w:rsid w:val="00A30190"/>
    <w:rsid w:val="00A3659C"/>
    <w:rsid w:val="00A37E74"/>
    <w:rsid w:val="00A41497"/>
    <w:rsid w:val="00A41DC7"/>
    <w:rsid w:val="00A50BDB"/>
    <w:rsid w:val="00A5470E"/>
    <w:rsid w:val="00A634A6"/>
    <w:rsid w:val="00A643BE"/>
    <w:rsid w:val="00A66BD1"/>
    <w:rsid w:val="00A72A12"/>
    <w:rsid w:val="00A76FAD"/>
    <w:rsid w:val="00A835D4"/>
    <w:rsid w:val="00A872E8"/>
    <w:rsid w:val="00A93A88"/>
    <w:rsid w:val="00A94228"/>
    <w:rsid w:val="00A9496D"/>
    <w:rsid w:val="00A97568"/>
    <w:rsid w:val="00AA5C95"/>
    <w:rsid w:val="00AA5DC5"/>
    <w:rsid w:val="00AB18D8"/>
    <w:rsid w:val="00AB55E1"/>
    <w:rsid w:val="00AC0681"/>
    <w:rsid w:val="00AC569A"/>
    <w:rsid w:val="00AD3FC8"/>
    <w:rsid w:val="00AD7D73"/>
    <w:rsid w:val="00AF3C54"/>
    <w:rsid w:val="00B515FC"/>
    <w:rsid w:val="00B57FE8"/>
    <w:rsid w:val="00B64D8D"/>
    <w:rsid w:val="00B81389"/>
    <w:rsid w:val="00B8232C"/>
    <w:rsid w:val="00B86842"/>
    <w:rsid w:val="00BA2825"/>
    <w:rsid w:val="00BA2C3D"/>
    <w:rsid w:val="00BA6E7F"/>
    <w:rsid w:val="00BB6D45"/>
    <w:rsid w:val="00BD0517"/>
    <w:rsid w:val="00BE294F"/>
    <w:rsid w:val="00BE40EB"/>
    <w:rsid w:val="00BF5949"/>
    <w:rsid w:val="00BF748E"/>
    <w:rsid w:val="00C00DC9"/>
    <w:rsid w:val="00C0504A"/>
    <w:rsid w:val="00C07E01"/>
    <w:rsid w:val="00C11E0F"/>
    <w:rsid w:val="00C12DE9"/>
    <w:rsid w:val="00C14B0E"/>
    <w:rsid w:val="00C16425"/>
    <w:rsid w:val="00C22B59"/>
    <w:rsid w:val="00C44628"/>
    <w:rsid w:val="00C459AA"/>
    <w:rsid w:val="00C633C6"/>
    <w:rsid w:val="00C634F1"/>
    <w:rsid w:val="00C6614B"/>
    <w:rsid w:val="00C74A7D"/>
    <w:rsid w:val="00C82D33"/>
    <w:rsid w:val="00C85B3D"/>
    <w:rsid w:val="00C90CBF"/>
    <w:rsid w:val="00CD4FA6"/>
    <w:rsid w:val="00CD6250"/>
    <w:rsid w:val="00CD7659"/>
    <w:rsid w:val="00D07654"/>
    <w:rsid w:val="00D120DA"/>
    <w:rsid w:val="00D34078"/>
    <w:rsid w:val="00D34B5A"/>
    <w:rsid w:val="00D507A6"/>
    <w:rsid w:val="00D56748"/>
    <w:rsid w:val="00D62D00"/>
    <w:rsid w:val="00D73836"/>
    <w:rsid w:val="00DA36EE"/>
    <w:rsid w:val="00DA54E7"/>
    <w:rsid w:val="00DB6E87"/>
    <w:rsid w:val="00DB7E0E"/>
    <w:rsid w:val="00DC40C6"/>
    <w:rsid w:val="00DC5448"/>
    <w:rsid w:val="00DC5D27"/>
    <w:rsid w:val="00DD0A87"/>
    <w:rsid w:val="00DD0CEE"/>
    <w:rsid w:val="00DD676D"/>
    <w:rsid w:val="00DE21CD"/>
    <w:rsid w:val="00DF1CD0"/>
    <w:rsid w:val="00DF25A7"/>
    <w:rsid w:val="00DF56DC"/>
    <w:rsid w:val="00E002A8"/>
    <w:rsid w:val="00E01854"/>
    <w:rsid w:val="00E043F4"/>
    <w:rsid w:val="00E07265"/>
    <w:rsid w:val="00E13E1B"/>
    <w:rsid w:val="00E14E68"/>
    <w:rsid w:val="00E2266C"/>
    <w:rsid w:val="00E24FF8"/>
    <w:rsid w:val="00E33D80"/>
    <w:rsid w:val="00E41831"/>
    <w:rsid w:val="00E71815"/>
    <w:rsid w:val="00E75DB5"/>
    <w:rsid w:val="00E75E42"/>
    <w:rsid w:val="00E77773"/>
    <w:rsid w:val="00ED0123"/>
    <w:rsid w:val="00ED3A93"/>
    <w:rsid w:val="00ED6103"/>
    <w:rsid w:val="00ED7A64"/>
    <w:rsid w:val="00EE19B1"/>
    <w:rsid w:val="00EE644D"/>
    <w:rsid w:val="00F03D1E"/>
    <w:rsid w:val="00F10B9A"/>
    <w:rsid w:val="00F10D81"/>
    <w:rsid w:val="00F112B4"/>
    <w:rsid w:val="00F15D00"/>
    <w:rsid w:val="00F22385"/>
    <w:rsid w:val="00F509D8"/>
    <w:rsid w:val="00F57108"/>
    <w:rsid w:val="00F60946"/>
    <w:rsid w:val="00F865A6"/>
    <w:rsid w:val="00F87C17"/>
    <w:rsid w:val="00F94BA3"/>
    <w:rsid w:val="00FC12DD"/>
    <w:rsid w:val="00FC2ACE"/>
    <w:rsid w:val="00FF1444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71B2"/>
  <w15:docId w15:val="{74AE1711-58E9-4970-A466-C071B293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D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5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5D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0689"/>
    <w:rPr>
      <w:color w:val="0000FF" w:themeColor="hyperlink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5649B"/>
  </w:style>
  <w:style w:type="paragraph" w:styleId="a5">
    <w:name w:val="Balloon Text"/>
    <w:basedOn w:val="a"/>
    <w:link w:val="a6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44628"/>
    <w:rPr>
      <w:color w:val="800080" w:themeColor="followedHyperlink"/>
      <w:u w:val="single"/>
    </w:rPr>
  </w:style>
  <w:style w:type="character" w:styleId="a8">
    <w:name w:val="footnote reference"/>
    <w:uiPriority w:val="99"/>
    <w:rsid w:val="00E41831"/>
    <w:rPr>
      <w:vertAlign w:val="superscript"/>
    </w:rPr>
  </w:style>
  <w:style w:type="table" w:styleId="a9">
    <w:name w:val="Table Grid"/>
    <w:basedOn w:val="a1"/>
    <w:uiPriority w:val="59"/>
    <w:rsid w:val="00FC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7B0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7B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henovo.nobl.ru/documents/active/252707/" TargetMode="External"/><Relationship Id="rId13" Type="http://schemas.openxmlformats.org/officeDocument/2006/relationships/hyperlink" Target="https://nobl.ru/deyatelnost-pravitelstva/orv/" TargetMode="External"/><Relationship Id="rId18" Type="http://schemas.openxmlformats.org/officeDocument/2006/relationships/hyperlink" Target="https://sechenovo.nobl.ru/" TargetMode="External"/><Relationship Id="rId26" Type="http://schemas.openxmlformats.org/officeDocument/2006/relationships/hyperlink" Target="https://sechenovo.nobl.ru/documents/active/7296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echenovo.nobl.ru/activity/72017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chenovo.nobl.ru/" TargetMode="External"/><Relationship Id="rId17" Type="http://schemas.openxmlformats.org/officeDocument/2006/relationships/hyperlink" Target="https://nobl.ru/deyatelnost-pravitelstva/orv/" TargetMode="External"/><Relationship Id="rId25" Type="http://schemas.openxmlformats.org/officeDocument/2006/relationships/hyperlink" Target="https://ok.ru/group55683341877265/topic/1583455348503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chenovo.nobl.ru/" TargetMode="External"/><Relationship Id="rId20" Type="http://schemas.openxmlformats.org/officeDocument/2006/relationships/hyperlink" Target="https://t.me/admsechenov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bl.ru/" TargetMode="External"/><Relationship Id="rId24" Type="http://schemas.openxmlformats.org/officeDocument/2006/relationships/hyperlink" Target="https://ok.ru/group55683341877265/topic/1580274401456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bl.ru/deyatelnost-pravitelstva/orv/" TargetMode="External"/><Relationship Id="rId23" Type="http://schemas.openxmlformats.org/officeDocument/2006/relationships/hyperlink" Target="https://t.me/admsechenovo/951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echenovo.nobl.ru/" TargetMode="External"/><Relationship Id="rId19" Type="http://schemas.openxmlformats.org/officeDocument/2006/relationships/hyperlink" Target="https://ok.ru/group556833418772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bl.ru/" TargetMode="External"/><Relationship Id="rId14" Type="http://schemas.openxmlformats.org/officeDocument/2006/relationships/hyperlink" Target="https://sechenovo.nobl.ru/" TargetMode="External"/><Relationship Id="rId22" Type="http://schemas.openxmlformats.org/officeDocument/2006/relationships/hyperlink" Target="https://t.me/admsechenovo/7967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F72EE-C4D0-4796-B7A2-1673F808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20</Pages>
  <Words>4873</Words>
  <Characters>27779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rozhina</dc:creator>
  <cp:lastModifiedBy>Елена Прекрасная</cp:lastModifiedBy>
  <cp:revision>21</cp:revision>
  <cp:lastPrinted>2026-01-29T13:48:00Z</cp:lastPrinted>
  <dcterms:created xsi:type="dcterms:W3CDTF">2026-01-29T13:41:00Z</dcterms:created>
  <dcterms:modified xsi:type="dcterms:W3CDTF">2026-01-30T11:12:00Z</dcterms:modified>
</cp:coreProperties>
</file>