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B61B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18197E" wp14:editId="0E96BC0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B61B59">
      <w:pPr>
        <w:pStyle w:val="2"/>
        <w:ind w:firstLine="709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B61B59">
      <w:pPr>
        <w:pStyle w:val="2"/>
        <w:ind w:firstLine="709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B61B59">
      <w:pPr>
        <w:ind w:firstLine="709"/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426229" w:rsidRDefault="00426229" w:rsidP="00B61B59">
      <w:pPr>
        <w:ind w:firstLine="709"/>
        <w:jc w:val="center"/>
        <w:rPr>
          <w:b/>
          <w:sz w:val="32"/>
          <w:szCs w:val="32"/>
        </w:rPr>
      </w:pPr>
    </w:p>
    <w:p w:rsidR="0053509B" w:rsidRDefault="008233F1" w:rsidP="00B61B59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B61B59">
      <w:pPr>
        <w:ind w:firstLine="709"/>
        <w:jc w:val="center"/>
        <w:rPr>
          <w:b/>
          <w:sz w:val="32"/>
          <w:szCs w:val="32"/>
        </w:rPr>
      </w:pPr>
    </w:p>
    <w:p w:rsidR="0053509B" w:rsidRPr="00F91D8E" w:rsidRDefault="001E500D" w:rsidP="00B61B59">
      <w:pPr>
        <w:jc w:val="both"/>
        <w:rPr>
          <w:sz w:val="28"/>
          <w:szCs w:val="28"/>
          <w:u w:val="single"/>
        </w:rPr>
      </w:pPr>
      <w:r w:rsidRPr="001E500D">
        <w:rPr>
          <w:sz w:val="28"/>
          <w:szCs w:val="28"/>
          <w:u w:val="single"/>
        </w:rPr>
        <w:t>22</w:t>
      </w:r>
      <w:r w:rsidR="00E95381">
        <w:rPr>
          <w:sz w:val="28"/>
          <w:szCs w:val="28"/>
          <w:u w:val="single"/>
        </w:rPr>
        <w:t>.01.2024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     </w:t>
      </w:r>
      <w:r w:rsidR="00B61B59">
        <w:rPr>
          <w:sz w:val="28"/>
          <w:szCs w:val="28"/>
        </w:rPr>
        <w:t xml:space="preserve">                         </w:t>
      </w:r>
      <w:r w:rsidR="00980AAA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2</w:t>
      </w:r>
      <w:r w:rsidR="00F91D8E" w:rsidRPr="00F91D8E">
        <w:rPr>
          <w:sz w:val="28"/>
          <w:szCs w:val="28"/>
          <w:u w:val="single"/>
        </w:rPr>
        <w:t>8</w:t>
      </w:r>
    </w:p>
    <w:p w:rsidR="00490AE2" w:rsidRDefault="00490AE2" w:rsidP="00B61B59">
      <w:pPr>
        <w:ind w:firstLine="709"/>
        <w:rPr>
          <w:sz w:val="28"/>
          <w:szCs w:val="28"/>
        </w:rPr>
      </w:pPr>
    </w:p>
    <w:p w:rsidR="00F91D8E" w:rsidRPr="00F91D8E" w:rsidRDefault="00F91D8E" w:rsidP="00F91D8E">
      <w:pPr>
        <w:shd w:val="clear" w:color="auto" w:fill="FFFFFF"/>
        <w:jc w:val="center"/>
        <w:outlineLvl w:val="0"/>
        <w:rPr>
          <w:b/>
          <w:bCs/>
          <w:spacing w:val="-15"/>
          <w:kern w:val="36"/>
          <w:sz w:val="28"/>
          <w:szCs w:val="28"/>
        </w:rPr>
      </w:pPr>
      <w:r w:rsidRPr="00F91D8E">
        <w:rPr>
          <w:b/>
          <w:bCs/>
          <w:spacing w:val="-15"/>
          <w:kern w:val="36"/>
          <w:sz w:val="28"/>
          <w:szCs w:val="28"/>
        </w:rPr>
        <w:t>Об утверждении перечня резервных помещений для проведения голосования на выборах, назначенных на 17 марта  2024 года</w:t>
      </w:r>
    </w:p>
    <w:p w:rsidR="00F91D8E" w:rsidRPr="00F91D8E" w:rsidRDefault="00F91D8E" w:rsidP="00F91D8E">
      <w:pPr>
        <w:shd w:val="clear" w:color="auto" w:fill="FFFFFF"/>
        <w:spacing w:line="330" w:lineRule="atLeast"/>
        <w:ind w:firstLine="708"/>
        <w:jc w:val="both"/>
      </w:pPr>
    </w:p>
    <w:p w:rsidR="00F91D8E" w:rsidRPr="00F91D8E" w:rsidRDefault="00F91D8E" w:rsidP="00F91D8E">
      <w:pPr>
        <w:shd w:val="clear" w:color="auto" w:fill="FFFFFF"/>
        <w:ind w:firstLine="709"/>
        <w:jc w:val="both"/>
        <w:rPr>
          <w:b/>
          <w:sz w:val="28"/>
          <w:szCs w:val="28"/>
        </w:rPr>
      </w:pPr>
      <w:proofErr w:type="gramStart"/>
      <w:r w:rsidRPr="00F91D8E">
        <w:rPr>
          <w:sz w:val="28"/>
          <w:szCs w:val="28"/>
        </w:rPr>
        <w:t>В целях оперативного реагирования в случае возникновения чрезвычайных ситуаций в помещениях для голосования на избирательных участках, образованных на территории Сеченовского муниципального округа Нижегородской области для проведения голосования на выборах, назначенных на 17 марта 2024 года и невозможности работы избирательных комиссий в имеющихся помещениях, в соответствии с пунктом 16 статьи 20 Федерального закона от 12.06.2002 № 67-ФЗ "Об основных гарантиях избирательных прав</w:t>
      </w:r>
      <w:proofErr w:type="gramEnd"/>
      <w:r w:rsidRPr="00F91D8E">
        <w:rPr>
          <w:sz w:val="28"/>
          <w:szCs w:val="28"/>
        </w:rPr>
        <w:t xml:space="preserve"> и права на участие в референдуме граждан Российской Федерации", Администрация Сеченовского муниципального округа Нижегородской области </w:t>
      </w:r>
      <w:r w:rsidRPr="00F91D8E">
        <w:rPr>
          <w:b/>
          <w:sz w:val="28"/>
          <w:szCs w:val="28"/>
        </w:rPr>
        <w:t>постановляет:</w:t>
      </w:r>
    </w:p>
    <w:p w:rsidR="00F91D8E" w:rsidRPr="00F91D8E" w:rsidRDefault="00F91D8E" w:rsidP="00F91D8E">
      <w:pPr>
        <w:shd w:val="clear" w:color="auto" w:fill="FFFFFF"/>
        <w:ind w:firstLine="709"/>
        <w:jc w:val="both"/>
        <w:rPr>
          <w:sz w:val="28"/>
          <w:szCs w:val="28"/>
        </w:rPr>
      </w:pPr>
      <w:r w:rsidRPr="00F91D8E">
        <w:rPr>
          <w:sz w:val="28"/>
          <w:szCs w:val="28"/>
        </w:rPr>
        <w:t>1. Утвердить прилагаемый</w:t>
      </w:r>
      <w:r w:rsidRPr="00F91D8E">
        <w:rPr>
          <w:sz w:val="28"/>
          <w:szCs w:val="28"/>
        </w:rPr>
        <w:tab/>
        <w:t>перечень резервных помещений и передвижных (мобильных) избирательных участков для проведения голосования на выборах, назначенных на 17 марта 2024 года.</w:t>
      </w:r>
    </w:p>
    <w:p w:rsidR="00F91D8E" w:rsidRPr="00F91D8E" w:rsidRDefault="00F91D8E" w:rsidP="00F91D8E">
      <w:pPr>
        <w:shd w:val="clear" w:color="auto" w:fill="FFFFFF"/>
        <w:ind w:firstLine="709"/>
        <w:jc w:val="both"/>
        <w:rPr>
          <w:sz w:val="28"/>
          <w:szCs w:val="28"/>
        </w:rPr>
      </w:pPr>
      <w:r w:rsidRPr="00F91D8E">
        <w:rPr>
          <w:sz w:val="28"/>
          <w:szCs w:val="28"/>
        </w:rPr>
        <w:t>3. Рекомендовать начальникам территориальных отделов Администрации Сеченовского муниципального округа и руководителям предприятий, учреждений и организаций, предоставляющим резервные помещения и передвижные (мобильные) избирательные участки, в срок до 01.03.2024 года, обеспечить готовность указанных помещений и передвижных (мобильных) избирательных участков для голосования и размещения участковых избирательных комиссий в течение дней голосования 15,16,17 марта 2024 года.</w:t>
      </w:r>
      <w:proofErr w:type="gramStart"/>
      <w:r w:rsidRPr="00F91D8E">
        <w:rPr>
          <w:sz w:val="28"/>
          <w:szCs w:val="28"/>
        </w:rPr>
        <w:t xml:space="preserve"> .</w:t>
      </w:r>
      <w:proofErr w:type="gramEnd"/>
    </w:p>
    <w:p w:rsidR="00F91D8E" w:rsidRPr="00F91D8E" w:rsidRDefault="00F91D8E" w:rsidP="00F91D8E">
      <w:pPr>
        <w:shd w:val="clear" w:color="auto" w:fill="FFFFFF"/>
        <w:ind w:firstLine="709"/>
        <w:jc w:val="both"/>
        <w:rPr>
          <w:sz w:val="28"/>
          <w:szCs w:val="28"/>
        </w:rPr>
      </w:pPr>
      <w:r w:rsidRPr="00F91D8E">
        <w:rPr>
          <w:sz w:val="28"/>
          <w:szCs w:val="28"/>
        </w:rPr>
        <w:t xml:space="preserve">4. Начальнику общего отдела Администрации Сеченовского муниципального округа </w:t>
      </w:r>
      <w:proofErr w:type="spellStart"/>
      <w:r w:rsidRPr="00F91D8E">
        <w:rPr>
          <w:sz w:val="28"/>
          <w:szCs w:val="28"/>
        </w:rPr>
        <w:t>Бобылевой</w:t>
      </w:r>
      <w:proofErr w:type="spellEnd"/>
      <w:r w:rsidRPr="00F91D8E">
        <w:rPr>
          <w:sz w:val="28"/>
          <w:szCs w:val="28"/>
        </w:rPr>
        <w:t xml:space="preserve"> Ольге Сергеевне по</w:t>
      </w:r>
      <w:r w:rsidRPr="00F91D8E">
        <w:rPr>
          <w:i/>
          <w:sz w:val="28"/>
          <w:szCs w:val="28"/>
        </w:rPr>
        <w:t xml:space="preserve"> </w:t>
      </w:r>
      <w:r w:rsidRPr="00F91D8E">
        <w:rPr>
          <w:sz w:val="28"/>
          <w:szCs w:val="28"/>
        </w:rPr>
        <w:t>согласованию с территориальной избирательной комиссией Сеченовского муниципального округа</w:t>
      </w:r>
      <w:r w:rsidRPr="00F91D8E">
        <w:rPr>
          <w:i/>
          <w:sz w:val="28"/>
          <w:szCs w:val="28"/>
        </w:rPr>
        <w:t xml:space="preserve"> </w:t>
      </w:r>
      <w:r w:rsidRPr="00F91D8E">
        <w:rPr>
          <w:sz w:val="28"/>
          <w:szCs w:val="28"/>
        </w:rPr>
        <w:t>организовать дежурство транспортных средств, а также обеспечить оказание услуг по их управлению, техническому обслуживанию и       эксплуатации 15,16,17 марта 2024 года.</w:t>
      </w:r>
    </w:p>
    <w:p w:rsidR="00F91D8E" w:rsidRPr="00F91D8E" w:rsidRDefault="00F91D8E" w:rsidP="00F91D8E">
      <w:pPr>
        <w:shd w:val="clear" w:color="auto" w:fill="FFFFFF"/>
        <w:ind w:firstLine="709"/>
        <w:jc w:val="both"/>
        <w:rPr>
          <w:i/>
          <w:sz w:val="28"/>
          <w:szCs w:val="28"/>
        </w:rPr>
      </w:pPr>
      <w:r w:rsidRPr="00F91D8E">
        <w:rPr>
          <w:sz w:val="28"/>
          <w:szCs w:val="28"/>
        </w:rPr>
        <w:lastRenderedPageBreak/>
        <w:t>5. Заместителю главы Администрации Крупнову Дмитрию Александровичу в случае возникновения чрезвычайных ситуаций в дни проведения голосования 15,16,17 марта 2024 года обеспечить эвакуацию избирательных участков.</w:t>
      </w:r>
    </w:p>
    <w:p w:rsidR="00F91D8E" w:rsidRPr="00F91D8E" w:rsidRDefault="00F91D8E" w:rsidP="00F91D8E">
      <w:pPr>
        <w:shd w:val="clear" w:color="auto" w:fill="FFFFFF"/>
        <w:ind w:firstLine="709"/>
        <w:jc w:val="both"/>
        <w:rPr>
          <w:sz w:val="28"/>
          <w:szCs w:val="28"/>
        </w:rPr>
      </w:pPr>
      <w:r w:rsidRPr="00F91D8E">
        <w:rPr>
          <w:sz w:val="28"/>
          <w:szCs w:val="28"/>
        </w:rPr>
        <w:t xml:space="preserve">6. Настоящее постановление </w:t>
      </w:r>
      <w:proofErr w:type="gramStart"/>
      <w:r w:rsidRPr="00F91D8E">
        <w:rPr>
          <w:sz w:val="28"/>
          <w:szCs w:val="28"/>
        </w:rPr>
        <w:t>опубликовать в газете Борьба и разместить</w:t>
      </w:r>
      <w:proofErr w:type="gramEnd"/>
      <w:r w:rsidRPr="00F91D8E">
        <w:rPr>
          <w:sz w:val="28"/>
          <w:szCs w:val="28"/>
        </w:rPr>
        <w:t xml:space="preserve"> на официальном сайте администрации Сеченовского муниципального района Нижегородской области.</w:t>
      </w:r>
    </w:p>
    <w:p w:rsidR="00F91D8E" w:rsidRPr="00F91D8E" w:rsidRDefault="00F91D8E" w:rsidP="00F91D8E">
      <w:pPr>
        <w:shd w:val="clear" w:color="auto" w:fill="FFFFFF"/>
        <w:ind w:firstLine="709"/>
        <w:jc w:val="both"/>
        <w:rPr>
          <w:sz w:val="28"/>
          <w:szCs w:val="28"/>
        </w:rPr>
      </w:pPr>
      <w:r w:rsidRPr="00F91D8E">
        <w:rPr>
          <w:sz w:val="28"/>
          <w:szCs w:val="28"/>
        </w:rPr>
        <w:t xml:space="preserve">7. </w:t>
      </w:r>
      <w:proofErr w:type="gramStart"/>
      <w:r w:rsidRPr="00F91D8E">
        <w:rPr>
          <w:sz w:val="28"/>
          <w:szCs w:val="28"/>
        </w:rPr>
        <w:t>Контроль за</w:t>
      </w:r>
      <w:proofErr w:type="gramEnd"/>
      <w:r w:rsidRPr="00F91D8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91D8E" w:rsidRPr="00F91D8E" w:rsidRDefault="00F91D8E" w:rsidP="00F91D8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91D8E" w:rsidRPr="00F91D8E" w:rsidRDefault="00F91D8E" w:rsidP="00F91D8E">
      <w:pPr>
        <w:widowControl w:val="0"/>
        <w:autoSpaceDE w:val="0"/>
        <w:autoSpaceDN w:val="0"/>
        <w:adjustRightInd w:val="0"/>
        <w:ind w:left="-567" w:right="-567" w:firstLine="567"/>
        <w:jc w:val="both"/>
        <w:rPr>
          <w:color w:val="000000"/>
          <w:sz w:val="28"/>
          <w:szCs w:val="28"/>
        </w:rPr>
      </w:pPr>
    </w:p>
    <w:p w:rsidR="00F91D8E" w:rsidRPr="00F91D8E" w:rsidRDefault="00F91D8E" w:rsidP="00B61B59">
      <w:pPr>
        <w:ind w:firstLine="709"/>
        <w:jc w:val="both"/>
        <w:rPr>
          <w:sz w:val="27"/>
          <w:szCs w:val="27"/>
        </w:rPr>
      </w:pPr>
    </w:p>
    <w:p w:rsidR="00F91D8E" w:rsidRPr="00F91D8E" w:rsidRDefault="00F91D8E" w:rsidP="00B61B59">
      <w:pPr>
        <w:ind w:firstLine="709"/>
        <w:jc w:val="both"/>
        <w:rPr>
          <w:sz w:val="27"/>
          <w:szCs w:val="27"/>
        </w:rPr>
      </w:pPr>
    </w:p>
    <w:p w:rsidR="0073235E" w:rsidRPr="007A4FDB" w:rsidRDefault="002B58C8" w:rsidP="00B61B5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3235E" w:rsidRPr="007A4FDB">
        <w:rPr>
          <w:sz w:val="28"/>
          <w:szCs w:val="28"/>
        </w:rPr>
        <w:t xml:space="preserve"> МСУ </w:t>
      </w:r>
    </w:p>
    <w:p w:rsidR="00A12424" w:rsidRDefault="0073235E" w:rsidP="00B61B5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</w:t>
      </w:r>
      <w:r w:rsidR="00B61B59">
        <w:rPr>
          <w:sz w:val="28"/>
          <w:szCs w:val="28"/>
        </w:rPr>
        <w:t xml:space="preserve">           </w:t>
      </w:r>
      <w:r w:rsidRPr="007A4FDB">
        <w:rPr>
          <w:sz w:val="28"/>
          <w:szCs w:val="28"/>
        </w:rPr>
        <w:t xml:space="preserve">                    </w:t>
      </w:r>
      <w:proofErr w:type="spellStart"/>
      <w:r w:rsidR="002B58C8">
        <w:rPr>
          <w:sz w:val="28"/>
          <w:szCs w:val="28"/>
        </w:rPr>
        <w:t>Е.Г.Наборнов</w:t>
      </w:r>
      <w:proofErr w:type="spellEnd"/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9C4FE9" w:rsidRDefault="009C4FE9" w:rsidP="00B61B59">
      <w:pPr>
        <w:jc w:val="both"/>
        <w:rPr>
          <w:sz w:val="28"/>
          <w:szCs w:val="28"/>
        </w:rPr>
      </w:pPr>
    </w:p>
    <w:p w:rsidR="007C2B48" w:rsidRDefault="007C2B48" w:rsidP="00B61B59">
      <w:pPr>
        <w:jc w:val="both"/>
        <w:rPr>
          <w:sz w:val="28"/>
          <w:szCs w:val="28"/>
        </w:rPr>
      </w:pPr>
    </w:p>
    <w:p w:rsidR="007C2B48" w:rsidRDefault="007C2B48" w:rsidP="00B61B59">
      <w:pPr>
        <w:jc w:val="both"/>
        <w:rPr>
          <w:sz w:val="28"/>
          <w:szCs w:val="28"/>
        </w:rPr>
      </w:pPr>
    </w:p>
    <w:p w:rsidR="007C2B48" w:rsidRDefault="007C2B48" w:rsidP="00B61B59">
      <w:pPr>
        <w:jc w:val="both"/>
        <w:rPr>
          <w:sz w:val="28"/>
          <w:szCs w:val="28"/>
        </w:rPr>
      </w:pPr>
    </w:p>
    <w:p w:rsidR="007C2B48" w:rsidRPr="00F91D8E" w:rsidRDefault="007C2B48" w:rsidP="00B61B59">
      <w:pPr>
        <w:jc w:val="both"/>
        <w:rPr>
          <w:sz w:val="28"/>
          <w:szCs w:val="28"/>
        </w:rPr>
      </w:pPr>
    </w:p>
    <w:p w:rsidR="001E500D" w:rsidRDefault="001E500D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Default="00F91D8E" w:rsidP="00B61B59">
      <w:pPr>
        <w:jc w:val="both"/>
        <w:rPr>
          <w:sz w:val="28"/>
          <w:szCs w:val="28"/>
          <w:lang w:val="en-US"/>
        </w:rPr>
      </w:pPr>
    </w:p>
    <w:p w:rsidR="00F91D8E" w:rsidRPr="00F91D8E" w:rsidRDefault="00F91D8E" w:rsidP="00F91D8E">
      <w:pPr>
        <w:shd w:val="clear" w:color="auto" w:fill="FFFFFF"/>
        <w:jc w:val="right"/>
        <w:rPr>
          <w:b/>
          <w:sz w:val="28"/>
          <w:szCs w:val="28"/>
        </w:rPr>
      </w:pPr>
      <w:bookmarkStart w:id="0" w:name="_GoBack"/>
      <w:bookmarkEnd w:id="0"/>
      <w:r w:rsidRPr="00F91D8E">
        <w:rPr>
          <w:b/>
          <w:sz w:val="28"/>
          <w:szCs w:val="28"/>
        </w:rPr>
        <w:lastRenderedPageBreak/>
        <w:t xml:space="preserve">УТВЕРЖДЕН </w:t>
      </w:r>
    </w:p>
    <w:p w:rsidR="00F91D8E" w:rsidRPr="00F91D8E" w:rsidRDefault="00F91D8E" w:rsidP="00F91D8E">
      <w:pPr>
        <w:shd w:val="clear" w:color="auto" w:fill="FFFFFF"/>
        <w:jc w:val="right"/>
        <w:rPr>
          <w:sz w:val="28"/>
          <w:szCs w:val="28"/>
        </w:rPr>
      </w:pPr>
      <w:r w:rsidRPr="00F91D8E">
        <w:rPr>
          <w:sz w:val="28"/>
          <w:szCs w:val="28"/>
        </w:rPr>
        <w:t>постановлением Администрации</w:t>
      </w:r>
    </w:p>
    <w:p w:rsidR="00F91D8E" w:rsidRPr="00F91D8E" w:rsidRDefault="00F91D8E" w:rsidP="00F91D8E">
      <w:pPr>
        <w:shd w:val="clear" w:color="auto" w:fill="FFFFFF"/>
        <w:jc w:val="right"/>
        <w:rPr>
          <w:sz w:val="28"/>
          <w:szCs w:val="28"/>
        </w:rPr>
      </w:pPr>
      <w:r w:rsidRPr="00F91D8E">
        <w:rPr>
          <w:sz w:val="28"/>
          <w:szCs w:val="28"/>
        </w:rPr>
        <w:t>Сеченовского муниципального округа</w:t>
      </w:r>
    </w:p>
    <w:p w:rsidR="00F91D8E" w:rsidRPr="00F91D8E" w:rsidRDefault="00F91D8E" w:rsidP="00F91D8E">
      <w:pPr>
        <w:shd w:val="clear" w:color="auto" w:fill="FFFFFF"/>
        <w:spacing w:line="33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от 22.01.2024г. № 28</w:t>
      </w:r>
    </w:p>
    <w:p w:rsidR="00F91D8E" w:rsidRPr="00F91D8E" w:rsidRDefault="00F91D8E" w:rsidP="00F91D8E">
      <w:pPr>
        <w:shd w:val="clear" w:color="auto" w:fill="FFFFFF"/>
        <w:spacing w:line="330" w:lineRule="atLeast"/>
        <w:jc w:val="right"/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91D8E" w:rsidRPr="00F91D8E" w:rsidTr="00C03486">
        <w:tc>
          <w:tcPr>
            <w:tcW w:w="9571" w:type="dxa"/>
            <w:gridSpan w:val="4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ПЕРЕЧЕНЬ РЕЗЕРВНЫХ ПОМЕЩЕНИЙ ДЛЯ ПРОВЕДЕНИЯ ГОЛОСОВАНИЯ НА ВЫБОРАХ, НАЗНАЧЕННЫХ НА 17 МАРТА 2024 ГОДА</w:t>
            </w:r>
          </w:p>
        </w:tc>
      </w:tr>
      <w:tr w:rsidR="00F91D8E" w:rsidRPr="00F91D8E" w:rsidTr="00C03486">
        <w:tc>
          <w:tcPr>
            <w:tcW w:w="2392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Номер резервного помещения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Номер (номера) избирательного участка (избирательных участков)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Место расположения резервного избирательного участка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Номер телефона резервного избирательного участка</w:t>
            </w:r>
          </w:p>
        </w:tc>
      </w:tr>
      <w:tr w:rsidR="00F91D8E" w:rsidRPr="00F91D8E" w:rsidTr="00C03486">
        <w:tc>
          <w:tcPr>
            <w:tcW w:w="2392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№ 1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№ 1805, 1808, 1816, 1823, 1824, 1825, 1826, 1827, 1834, 1835, 1836, 1837, 1838, 1839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Муниципальное бюджетное образовательное учреждение Сеченовская средняя школа (с. Сеченово, переулок Школьный, дом 7)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rPr>
                <w:shd w:val="clear" w:color="auto" w:fill="FFFFFF"/>
              </w:rPr>
              <w:t>+7 83193 5</w:t>
            </w:r>
            <w:r w:rsidRPr="00F91D8E">
              <w:rPr>
                <w:shd w:val="clear" w:color="auto" w:fill="FFFFFF"/>
              </w:rPr>
              <w:noBreakHyphen/>
              <w:t>21-80</w:t>
            </w:r>
          </w:p>
        </w:tc>
      </w:tr>
      <w:tr w:rsidR="00F91D8E" w:rsidRPr="00F91D8E" w:rsidTr="00C03486">
        <w:tc>
          <w:tcPr>
            <w:tcW w:w="2392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№ 2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№ 1809, 1810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 xml:space="preserve">МБУК Сеченовский ДК, Васильевский сельский Дом культуры (с. Васильевка, ул. </w:t>
            </w:r>
            <w:proofErr w:type="gramStart"/>
            <w:r w:rsidRPr="00F91D8E">
              <w:t>Колхозная</w:t>
            </w:r>
            <w:proofErr w:type="gramEnd"/>
            <w:r w:rsidRPr="00F91D8E">
              <w:t>, д. 40)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8831 93 43231</w:t>
            </w:r>
          </w:p>
        </w:tc>
      </w:tr>
      <w:tr w:rsidR="00F91D8E" w:rsidRPr="00F91D8E" w:rsidTr="00C03486">
        <w:tc>
          <w:tcPr>
            <w:tcW w:w="2392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№ 3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№ 1806, № 1807, 1832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 xml:space="preserve">МБУК Сеченовский ДК, </w:t>
            </w:r>
            <w:proofErr w:type="spellStart"/>
            <w:r w:rsidRPr="00F91D8E">
              <w:t>Болтинский</w:t>
            </w:r>
            <w:proofErr w:type="spellEnd"/>
            <w:r w:rsidRPr="00F91D8E">
              <w:t xml:space="preserve"> сельский Дом культуры (с. Болтинка, пл. </w:t>
            </w:r>
            <w:proofErr w:type="gramStart"/>
            <w:r w:rsidRPr="00F91D8E">
              <w:t>Центральная</w:t>
            </w:r>
            <w:proofErr w:type="gramEnd"/>
            <w:r w:rsidRPr="00F91D8E">
              <w:t>, д. 1)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8831 93 47097</w:t>
            </w:r>
          </w:p>
        </w:tc>
      </w:tr>
      <w:tr w:rsidR="00F91D8E" w:rsidRPr="00F91D8E" w:rsidTr="00C03486">
        <w:tc>
          <w:tcPr>
            <w:tcW w:w="2392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№ 4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№ 1812, 1813,1819, 1820,  1828, 1829, 1830, 1831, 1833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proofErr w:type="spellStart"/>
            <w:r w:rsidRPr="00F91D8E">
              <w:t>Верхнеталызинский</w:t>
            </w:r>
            <w:proofErr w:type="spellEnd"/>
            <w:r w:rsidRPr="00F91D8E">
              <w:t xml:space="preserve"> территориальный отде</w:t>
            </w:r>
            <w:proofErr w:type="gramStart"/>
            <w:r w:rsidRPr="00F91D8E">
              <w:t>л(</w:t>
            </w:r>
            <w:proofErr w:type="gramEnd"/>
            <w:r w:rsidRPr="00F91D8E">
              <w:t>с. Верхнее Талызино, ул. Советская, д. 16а)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rPr>
                <w:shd w:val="clear" w:color="auto" w:fill="FFFFFF"/>
              </w:rPr>
              <w:t>+7 83193 3</w:t>
            </w:r>
            <w:r w:rsidRPr="00F91D8E">
              <w:rPr>
                <w:shd w:val="clear" w:color="auto" w:fill="FFFFFF"/>
              </w:rPr>
              <w:noBreakHyphen/>
              <w:t>37-37</w:t>
            </w:r>
          </w:p>
        </w:tc>
      </w:tr>
      <w:tr w:rsidR="00F91D8E" w:rsidRPr="00F91D8E" w:rsidTr="00C03486">
        <w:tc>
          <w:tcPr>
            <w:tcW w:w="2392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 xml:space="preserve">№ 5 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№ 1814, 1815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proofErr w:type="spellStart"/>
            <w:r w:rsidRPr="00F91D8E">
              <w:t>Кочетовский</w:t>
            </w:r>
            <w:proofErr w:type="spellEnd"/>
            <w:r w:rsidRPr="00F91D8E">
              <w:t xml:space="preserve"> территориальный отдел </w:t>
            </w:r>
            <w:proofErr w:type="gramStart"/>
            <w:r w:rsidRPr="00F91D8E">
              <w:t xml:space="preserve">( </w:t>
            </w:r>
            <w:proofErr w:type="gramEnd"/>
            <w:r w:rsidRPr="00F91D8E">
              <w:t>с. Кочетовка, ул. Колхозная, д. 40)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  <w:rPr>
                <w:shd w:val="clear" w:color="auto" w:fill="FFFFFF"/>
              </w:rPr>
            </w:pPr>
            <w:r w:rsidRPr="00F91D8E">
              <w:rPr>
                <w:shd w:val="clear" w:color="auto" w:fill="FFFFFF"/>
              </w:rPr>
              <w:t>+7 83193 3</w:t>
            </w:r>
            <w:r w:rsidRPr="00F91D8E">
              <w:rPr>
                <w:shd w:val="clear" w:color="auto" w:fill="FFFFFF"/>
              </w:rPr>
              <w:noBreakHyphen/>
              <w:t>51-37</w:t>
            </w:r>
          </w:p>
        </w:tc>
      </w:tr>
      <w:tr w:rsidR="00F91D8E" w:rsidRPr="00F91D8E" w:rsidTr="00C03486">
        <w:tc>
          <w:tcPr>
            <w:tcW w:w="2392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№ 6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№ 1821, 1822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 xml:space="preserve">МБУК Сеченовский ДК, </w:t>
            </w:r>
            <w:proofErr w:type="spellStart"/>
            <w:r w:rsidRPr="00F91D8E">
              <w:t>Мурзицкий</w:t>
            </w:r>
            <w:proofErr w:type="spellEnd"/>
            <w:r w:rsidRPr="00F91D8E">
              <w:t xml:space="preserve"> </w:t>
            </w:r>
            <w:r w:rsidRPr="00F91D8E">
              <w:lastRenderedPageBreak/>
              <w:t xml:space="preserve">сельский Дом культуры (с. Мурзицы, ул. </w:t>
            </w:r>
            <w:proofErr w:type="gramStart"/>
            <w:r w:rsidRPr="00F91D8E">
              <w:t>Советская</w:t>
            </w:r>
            <w:proofErr w:type="gramEnd"/>
            <w:r w:rsidRPr="00F91D8E">
              <w:t>, д. 8)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  <w:rPr>
                <w:shd w:val="clear" w:color="auto" w:fill="FFFFFF"/>
              </w:rPr>
            </w:pPr>
          </w:p>
        </w:tc>
      </w:tr>
      <w:tr w:rsidR="00F91D8E" w:rsidRPr="00F91D8E" w:rsidTr="00C03486">
        <w:tc>
          <w:tcPr>
            <w:tcW w:w="2392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lastRenderedPageBreak/>
              <w:t>№ 7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1817, 1818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 xml:space="preserve">МБУК Сеченовский ДК, Красноостровский сельский Дом культуры (с. Красный Остров, ул. </w:t>
            </w:r>
            <w:proofErr w:type="gramStart"/>
            <w:r w:rsidRPr="00F91D8E">
              <w:t>Советская</w:t>
            </w:r>
            <w:proofErr w:type="gramEnd"/>
            <w:r w:rsidRPr="00F91D8E">
              <w:t xml:space="preserve">, д. 27) 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  <w:rPr>
                <w:shd w:val="clear" w:color="auto" w:fill="FFFFFF"/>
              </w:rPr>
            </w:pPr>
          </w:p>
        </w:tc>
      </w:tr>
      <w:tr w:rsidR="00F91D8E" w:rsidRPr="00F91D8E" w:rsidTr="00C03486">
        <w:tc>
          <w:tcPr>
            <w:tcW w:w="2392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№ 8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УИК с № 1805 по № 1831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 xml:space="preserve">Передвижной (мобильный) избирательный участок </w:t>
            </w:r>
          </w:p>
          <w:p w:rsidR="00F91D8E" w:rsidRPr="00F91D8E" w:rsidRDefault="00F91D8E" w:rsidP="00F91D8E">
            <w:pPr>
              <w:spacing w:line="330" w:lineRule="atLeast"/>
              <w:jc w:val="center"/>
            </w:pPr>
            <w:r w:rsidRPr="00F91D8E">
              <w:t>РУО (с. Сеченово, пл. Советская, д. 4)</w:t>
            </w:r>
          </w:p>
        </w:tc>
        <w:tc>
          <w:tcPr>
            <w:tcW w:w="2393" w:type="dxa"/>
          </w:tcPr>
          <w:p w:rsidR="00F91D8E" w:rsidRPr="00F91D8E" w:rsidRDefault="00F91D8E" w:rsidP="00F91D8E">
            <w:pPr>
              <w:spacing w:line="330" w:lineRule="atLeast"/>
              <w:jc w:val="center"/>
              <w:rPr>
                <w:shd w:val="clear" w:color="auto" w:fill="FFFFFF"/>
              </w:rPr>
            </w:pPr>
            <w:r w:rsidRPr="00F91D8E">
              <w:rPr>
                <w:shd w:val="clear" w:color="auto" w:fill="FFFFFF"/>
              </w:rPr>
              <w:t>8831 93 5-21-82</w:t>
            </w:r>
          </w:p>
        </w:tc>
      </w:tr>
    </w:tbl>
    <w:p w:rsidR="00F91D8E" w:rsidRPr="00F91D8E" w:rsidRDefault="00F91D8E" w:rsidP="00F91D8E">
      <w:pPr>
        <w:shd w:val="clear" w:color="auto" w:fill="FFFFFF"/>
        <w:spacing w:line="330" w:lineRule="atLeast"/>
      </w:pPr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91D8E">
        <w:rPr>
          <w:sz w:val="28"/>
          <w:szCs w:val="28"/>
        </w:rPr>
        <w:t>Глава МСУ</w:t>
      </w:r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91D8E">
        <w:rPr>
          <w:sz w:val="28"/>
          <w:szCs w:val="28"/>
        </w:rPr>
        <w:t xml:space="preserve">Сеченовского муниципального округа                                     Е.Г. </w:t>
      </w:r>
      <w:proofErr w:type="spellStart"/>
      <w:r w:rsidRPr="00F91D8E">
        <w:rPr>
          <w:sz w:val="28"/>
          <w:szCs w:val="28"/>
        </w:rPr>
        <w:t>Наборнов</w:t>
      </w:r>
      <w:proofErr w:type="spellEnd"/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1D8E" w:rsidRPr="00F91D8E" w:rsidRDefault="00F91D8E" w:rsidP="00F91D8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91D8E" w:rsidRPr="00F91D8E" w:rsidRDefault="00F91D8E" w:rsidP="00B61B59">
      <w:pPr>
        <w:jc w:val="both"/>
        <w:rPr>
          <w:sz w:val="28"/>
          <w:szCs w:val="28"/>
        </w:rPr>
      </w:pPr>
    </w:p>
    <w:p w:rsidR="00F91D8E" w:rsidRPr="00F91D8E" w:rsidRDefault="00F91D8E" w:rsidP="00B61B59">
      <w:pPr>
        <w:jc w:val="both"/>
        <w:rPr>
          <w:sz w:val="28"/>
          <w:szCs w:val="28"/>
        </w:rPr>
      </w:pPr>
    </w:p>
    <w:p w:rsidR="00F91D8E" w:rsidRPr="00F91D8E" w:rsidRDefault="00F91D8E" w:rsidP="00B61B59">
      <w:pPr>
        <w:jc w:val="both"/>
        <w:rPr>
          <w:sz w:val="28"/>
          <w:szCs w:val="28"/>
        </w:rPr>
      </w:pPr>
    </w:p>
    <w:p w:rsidR="00F91D8E" w:rsidRPr="00F91D8E" w:rsidRDefault="00F91D8E" w:rsidP="00B61B59">
      <w:pPr>
        <w:jc w:val="both"/>
        <w:rPr>
          <w:sz w:val="28"/>
          <w:szCs w:val="28"/>
        </w:rPr>
      </w:pPr>
    </w:p>
    <w:p w:rsidR="00F91D8E" w:rsidRPr="00F91D8E" w:rsidRDefault="00F91D8E" w:rsidP="00B61B59">
      <w:pPr>
        <w:jc w:val="both"/>
        <w:rPr>
          <w:sz w:val="28"/>
          <w:szCs w:val="28"/>
        </w:rPr>
      </w:pPr>
    </w:p>
    <w:p w:rsidR="00F91D8E" w:rsidRPr="00F91D8E" w:rsidRDefault="00F91D8E" w:rsidP="00B61B59">
      <w:pPr>
        <w:jc w:val="both"/>
        <w:rPr>
          <w:sz w:val="28"/>
          <w:szCs w:val="28"/>
        </w:rPr>
      </w:pPr>
    </w:p>
    <w:p w:rsidR="00F91D8E" w:rsidRPr="00F91D8E" w:rsidRDefault="00F91D8E" w:rsidP="00B61B59">
      <w:pPr>
        <w:jc w:val="both"/>
        <w:rPr>
          <w:sz w:val="28"/>
          <w:szCs w:val="28"/>
        </w:rPr>
      </w:pPr>
    </w:p>
    <w:p w:rsidR="007C2B48" w:rsidRDefault="007C2B48" w:rsidP="009C4FE9">
      <w:pPr>
        <w:jc w:val="right"/>
        <w:rPr>
          <w:sz w:val="28"/>
          <w:szCs w:val="28"/>
        </w:rPr>
      </w:pPr>
    </w:p>
    <w:sectPr w:rsidR="007C2B48" w:rsidSect="001E500D">
      <w:footnotePr>
        <w:numFmt w:val="upperRoman"/>
        <w:numRestart w:val="eachPage"/>
      </w:footnotePr>
      <w:pgSz w:w="11909" w:h="16838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025" w:rsidRDefault="00D00025" w:rsidP="00B6139B">
      <w:r>
        <w:separator/>
      </w:r>
    </w:p>
  </w:endnote>
  <w:endnote w:type="continuationSeparator" w:id="0">
    <w:p w:rsidR="00D00025" w:rsidRDefault="00D00025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025" w:rsidRDefault="00D00025" w:rsidP="00B6139B">
      <w:r>
        <w:separator/>
      </w:r>
    </w:p>
  </w:footnote>
  <w:footnote w:type="continuationSeparator" w:id="0">
    <w:p w:rsidR="00D00025" w:rsidRDefault="00D00025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9D4D19"/>
    <w:multiLevelType w:val="multilevel"/>
    <w:tmpl w:val="FE98D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30FC4"/>
    <w:multiLevelType w:val="multilevel"/>
    <w:tmpl w:val="B53069E8"/>
    <w:lvl w:ilvl="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9" w:hanging="1800"/>
      </w:pPr>
      <w:rPr>
        <w:rFonts w:hint="default"/>
      </w:rPr>
    </w:lvl>
  </w:abstractNum>
  <w:abstractNum w:abstractNumId="3">
    <w:nsid w:val="32CC7D0C"/>
    <w:multiLevelType w:val="multilevel"/>
    <w:tmpl w:val="FC40D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D825CF"/>
    <w:multiLevelType w:val="multilevel"/>
    <w:tmpl w:val="BC7E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CDE1433"/>
    <w:multiLevelType w:val="multilevel"/>
    <w:tmpl w:val="40BCEF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D16959"/>
    <w:multiLevelType w:val="hybridMultilevel"/>
    <w:tmpl w:val="E828E2AE"/>
    <w:lvl w:ilvl="0" w:tplc="846249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5F760059"/>
    <w:multiLevelType w:val="multilevel"/>
    <w:tmpl w:val="EBE2E2B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9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67CC"/>
    <w:rsid w:val="00097824"/>
    <w:rsid w:val="000A23A9"/>
    <w:rsid w:val="000A3659"/>
    <w:rsid w:val="000B2E6F"/>
    <w:rsid w:val="000B38C4"/>
    <w:rsid w:val="000B46BF"/>
    <w:rsid w:val="000B6AB9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763ED"/>
    <w:rsid w:val="001803A5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60017"/>
    <w:rsid w:val="00361618"/>
    <w:rsid w:val="00364BE6"/>
    <w:rsid w:val="00373576"/>
    <w:rsid w:val="00374063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C57EC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4294"/>
    <w:rsid w:val="00595994"/>
    <w:rsid w:val="005A3531"/>
    <w:rsid w:val="005A6CCA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C55C2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65AB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B48"/>
    <w:rsid w:val="007C2FE7"/>
    <w:rsid w:val="007D6CF5"/>
    <w:rsid w:val="007E18DD"/>
    <w:rsid w:val="007E7D36"/>
    <w:rsid w:val="007F34DF"/>
    <w:rsid w:val="007F7DA6"/>
    <w:rsid w:val="0080060C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2F32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43CE"/>
    <w:rsid w:val="009A43F5"/>
    <w:rsid w:val="009B3F56"/>
    <w:rsid w:val="009B512E"/>
    <w:rsid w:val="009C4FE9"/>
    <w:rsid w:val="009D20DE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81272"/>
    <w:rsid w:val="00A83FA4"/>
    <w:rsid w:val="00A92D58"/>
    <w:rsid w:val="00A95853"/>
    <w:rsid w:val="00AA1FA7"/>
    <w:rsid w:val="00AA624B"/>
    <w:rsid w:val="00AA6386"/>
    <w:rsid w:val="00AB2E8D"/>
    <w:rsid w:val="00AC0406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44A1"/>
    <w:rsid w:val="00C07D9F"/>
    <w:rsid w:val="00C107B0"/>
    <w:rsid w:val="00C1239B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2864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37B6"/>
    <w:rsid w:val="00DA166B"/>
    <w:rsid w:val="00DA4BA8"/>
    <w:rsid w:val="00DA4E7B"/>
    <w:rsid w:val="00DA77AE"/>
    <w:rsid w:val="00DB10A3"/>
    <w:rsid w:val="00DB27D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uiPriority w:val="99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uiPriority w:val="99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6">
    <w:name w:val="Plain Text"/>
    <w:basedOn w:val="a"/>
    <w:link w:val="af7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8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9">
    <w:name w:val="Подпись к таблице_"/>
    <w:link w:val="afa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b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c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d">
    <w:name w:val="Title"/>
    <w:basedOn w:val="a"/>
    <w:link w:val="afe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e">
    <w:name w:val="Название Знак"/>
    <w:basedOn w:val="a0"/>
    <w:link w:val="afd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9D3ED-FF13-4046-97FC-1D63AD2D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25</cp:revision>
  <cp:lastPrinted>2024-01-23T06:48:00Z</cp:lastPrinted>
  <dcterms:created xsi:type="dcterms:W3CDTF">2023-12-26T09:56:00Z</dcterms:created>
  <dcterms:modified xsi:type="dcterms:W3CDTF">2024-01-23T06:48:00Z</dcterms:modified>
</cp:coreProperties>
</file>