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5D530B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5E151E">
        <w:rPr>
          <w:sz w:val="28"/>
          <w:szCs w:val="28"/>
        </w:rPr>
        <w:t xml:space="preserve">                               </w:t>
      </w:r>
      <w:r w:rsidR="00E23114">
        <w:rPr>
          <w:sz w:val="28"/>
          <w:szCs w:val="28"/>
        </w:rPr>
        <w:t xml:space="preserve">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20357E">
        <w:rPr>
          <w:sz w:val="28"/>
          <w:szCs w:val="28"/>
          <w:u w:val="single"/>
        </w:rPr>
        <w:t>6</w:t>
      </w:r>
      <w:r w:rsidR="005D530B" w:rsidRPr="005D530B">
        <w:rPr>
          <w:sz w:val="28"/>
          <w:szCs w:val="28"/>
          <w:u w:val="single"/>
        </w:rPr>
        <w:t>5</w:t>
      </w:r>
    </w:p>
    <w:p w:rsidR="00490AE2" w:rsidRDefault="00490AE2" w:rsidP="00DF45DA">
      <w:pPr>
        <w:rPr>
          <w:sz w:val="28"/>
          <w:szCs w:val="28"/>
        </w:rPr>
      </w:pPr>
    </w:p>
    <w:p w:rsidR="005D530B" w:rsidRPr="00817E5C" w:rsidRDefault="005D530B" w:rsidP="005D530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7E5C">
        <w:rPr>
          <w:b/>
          <w:bCs/>
          <w:sz w:val="28"/>
          <w:szCs w:val="28"/>
        </w:rPr>
        <w:t xml:space="preserve">Об утверждении муниципального задания </w:t>
      </w:r>
    </w:p>
    <w:p w:rsidR="005D530B" w:rsidRPr="00817E5C" w:rsidRDefault="005D530B" w:rsidP="005D530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7E5C">
        <w:rPr>
          <w:b/>
          <w:bCs/>
          <w:sz w:val="28"/>
          <w:szCs w:val="28"/>
        </w:rPr>
        <w:t>Муниципальному автономному учреждению  «Сеченовский информационный центр» на 2024 год и плановый период 2025 и 2026 годов</w:t>
      </w:r>
    </w:p>
    <w:p w:rsidR="005D530B" w:rsidRPr="00817E5C" w:rsidRDefault="005D530B" w:rsidP="005D53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530B" w:rsidRPr="00817E5C" w:rsidRDefault="005D530B" w:rsidP="005D530B">
      <w:pPr>
        <w:ind w:firstLine="709"/>
        <w:jc w:val="both"/>
        <w:rPr>
          <w:sz w:val="28"/>
          <w:szCs w:val="28"/>
        </w:rPr>
      </w:pPr>
      <w:proofErr w:type="gramStart"/>
      <w:r w:rsidRPr="00546958">
        <w:rPr>
          <w:sz w:val="28"/>
          <w:szCs w:val="28"/>
        </w:rPr>
        <w:t>В соответствии с пунктами 3 и 4 статьи 69.2 Бюджетного кодекса Российской Федерации, подпунктом 2 пункта 7 статьи 9.2 Федерального закона от 12 января 1996 г. № 7-ФЗ «О некоммерческих организациях», частью 5 статьи 4 Федерального закона от 3 ноября 2006 г. № 174</w:t>
      </w:r>
      <w:r>
        <w:rPr>
          <w:sz w:val="28"/>
          <w:szCs w:val="28"/>
        </w:rPr>
        <w:t>-ФЗ «Об автономных учреждениях»</w:t>
      </w:r>
      <w:r w:rsidRPr="00817E5C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Сеченовского муниципального округа Нижегородской области от 22.12.2022 г. №221 «О формировании муниципального задания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оказание муниципальных услуг (выполнение работ) в отношении муниципальных учреждений Сеченовского муниципального округа Нижегородской области и финансовом обеспечении выполнения муниципального задания», </w:t>
      </w:r>
      <w:r w:rsidRPr="00817E5C">
        <w:rPr>
          <w:sz w:val="28"/>
          <w:szCs w:val="28"/>
        </w:rPr>
        <w:t>Порядком предоставления и распределения субсидий из областного бюджета бюджету муниципального образования Нижегородской области на оказание частичной финансовой поддержки окружных печатных средств массовой информации, утвержденным постановлением Правительства Нижегородской области от 15 января 2019 г. № 7 "Об утверждении государственной программы "Информационная</w:t>
      </w:r>
      <w:proofErr w:type="gramEnd"/>
      <w:r w:rsidRPr="00817E5C">
        <w:rPr>
          <w:sz w:val="28"/>
          <w:szCs w:val="28"/>
        </w:rPr>
        <w:t xml:space="preserve"> среда Нижегородской области", Правилами формирования,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№ 181, Администрация Сеченовского муниципального округа  </w:t>
      </w:r>
      <w:proofErr w:type="gramStart"/>
      <w:r w:rsidRPr="00817E5C">
        <w:rPr>
          <w:b/>
          <w:sz w:val="28"/>
          <w:szCs w:val="28"/>
        </w:rPr>
        <w:t>п</w:t>
      </w:r>
      <w:proofErr w:type="gramEnd"/>
      <w:r w:rsidRPr="00817E5C">
        <w:rPr>
          <w:b/>
          <w:sz w:val="28"/>
          <w:szCs w:val="28"/>
        </w:rPr>
        <w:t xml:space="preserve"> о с т а н о в л я е т:</w:t>
      </w:r>
      <w:r w:rsidRPr="00817E5C">
        <w:rPr>
          <w:sz w:val="28"/>
          <w:szCs w:val="28"/>
        </w:rPr>
        <w:t xml:space="preserve"> </w:t>
      </w:r>
    </w:p>
    <w:p w:rsidR="005D530B" w:rsidRPr="00817E5C" w:rsidRDefault="005D530B" w:rsidP="005D530B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7E5C">
        <w:rPr>
          <w:sz w:val="28"/>
          <w:szCs w:val="28"/>
        </w:rPr>
        <w:t xml:space="preserve">1. Утвердить   муниципальное задание для МАУ «СИЦ» на 2024 г.  и плановый период 2025 и 2026 годов согласно Приложению  к настоящему </w:t>
      </w:r>
      <w:r w:rsidRPr="00817E5C">
        <w:rPr>
          <w:sz w:val="28"/>
          <w:szCs w:val="28"/>
        </w:rPr>
        <w:lastRenderedPageBreak/>
        <w:t>постановлению.</w:t>
      </w:r>
    </w:p>
    <w:p w:rsidR="005D530B" w:rsidRPr="00817E5C" w:rsidRDefault="005D530B" w:rsidP="005D530B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7E5C">
        <w:rPr>
          <w:sz w:val="28"/>
          <w:szCs w:val="28"/>
        </w:rPr>
        <w:t>4. Настоящее постановление подлежит размещению на официальном сайте органов местного самоуправления Сеченовского муниципального округа.</w:t>
      </w:r>
    </w:p>
    <w:p w:rsidR="005D530B" w:rsidRPr="00817E5C" w:rsidRDefault="005D530B" w:rsidP="005D53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E5C">
        <w:rPr>
          <w:sz w:val="28"/>
          <w:szCs w:val="28"/>
        </w:rPr>
        <w:t xml:space="preserve">5.  </w:t>
      </w:r>
      <w:proofErr w:type="gramStart"/>
      <w:r w:rsidRPr="00817E5C">
        <w:rPr>
          <w:sz w:val="28"/>
          <w:szCs w:val="28"/>
        </w:rPr>
        <w:t>Контроль за</w:t>
      </w:r>
      <w:proofErr w:type="gramEnd"/>
      <w:r w:rsidRPr="00817E5C">
        <w:rPr>
          <w:sz w:val="28"/>
          <w:szCs w:val="28"/>
        </w:rPr>
        <w:t xml:space="preserve"> исполнением настоящего постановления возложить на Финансовое управление Администрации Сеченовского муниципального округа.</w:t>
      </w:r>
    </w:p>
    <w:p w:rsidR="000D0764" w:rsidRPr="000D0764" w:rsidRDefault="000D0764" w:rsidP="000D0764">
      <w:pPr>
        <w:rPr>
          <w:sz w:val="28"/>
          <w:szCs w:val="20"/>
        </w:rPr>
      </w:pPr>
    </w:p>
    <w:p w:rsidR="0020357E" w:rsidRDefault="0020357E" w:rsidP="0073235E">
      <w:pPr>
        <w:jc w:val="both"/>
        <w:rPr>
          <w:sz w:val="28"/>
          <w:szCs w:val="28"/>
          <w:lang w:val="en-US"/>
        </w:rPr>
      </w:pPr>
    </w:p>
    <w:p w:rsidR="005D530B" w:rsidRPr="005D530B" w:rsidRDefault="005D530B" w:rsidP="0073235E">
      <w:pPr>
        <w:jc w:val="both"/>
        <w:rPr>
          <w:sz w:val="28"/>
          <w:szCs w:val="28"/>
          <w:lang w:val="en-US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</w:pPr>
    </w:p>
    <w:p w:rsidR="005D530B" w:rsidRDefault="005D530B" w:rsidP="0073235E">
      <w:pPr>
        <w:jc w:val="both"/>
        <w:rPr>
          <w:sz w:val="28"/>
          <w:szCs w:val="28"/>
          <w:lang w:val="en-US"/>
        </w:rPr>
        <w:sectPr w:rsidR="005D530B" w:rsidSect="005D530B">
          <w:pgSz w:w="11906" w:h="16838"/>
          <w:pgMar w:top="1418" w:right="851" w:bottom="1418" w:left="1701" w:header="720" w:footer="720" w:gutter="0"/>
          <w:cols w:space="720"/>
          <w:titlePg/>
          <w:docGrid w:linePitch="600" w:charSpace="32768"/>
        </w:sectPr>
      </w:pPr>
    </w:p>
    <w:tbl>
      <w:tblPr>
        <w:tblpPr w:leftFromText="180" w:rightFromText="180" w:vertAnchor="text" w:horzAnchor="page" w:tblpX="10467" w:tblpY="-326"/>
        <w:tblW w:w="5670" w:type="dxa"/>
        <w:tblLook w:val="04A0" w:firstRow="1" w:lastRow="0" w:firstColumn="1" w:lastColumn="0" w:noHBand="0" w:noVBand="1"/>
      </w:tblPr>
      <w:tblGrid>
        <w:gridCol w:w="5670"/>
      </w:tblGrid>
      <w:tr w:rsidR="005D530B" w:rsidTr="00451323">
        <w:trPr>
          <w:trHeight w:val="1751"/>
        </w:trPr>
        <w:tc>
          <w:tcPr>
            <w:tcW w:w="5670" w:type="dxa"/>
            <w:shd w:val="clear" w:color="auto" w:fill="auto"/>
          </w:tcPr>
          <w:p w:rsidR="005D530B" w:rsidRPr="005D530B" w:rsidRDefault="005D530B" w:rsidP="005D530B">
            <w:pPr>
              <w:jc w:val="right"/>
              <w:rPr>
                <w:b/>
              </w:rPr>
            </w:pPr>
            <w:r w:rsidRPr="005D530B">
              <w:rPr>
                <w:b/>
              </w:rPr>
              <w:lastRenderedPageBreak/>
              <w:t xml:space="preserve">ПРИЛОЖЕНИЕ </w:t>
            </w:r>
          </w:p>
          <w:p w:rsidR="005D530B" w:rsidRDefault="005D530B" w:rsidP="005D530B">
            <w:pPr>
              <w:jc w:val="right"/>
              <w:rPr>
                <w:lang w:val="en-US"/>
              </w:rPr>
            </w:pPr>
            <w:r w:rsidRPr="00530461">
              <w:t xml:space="preserve">к </w:t>
            </w:r>
            <w:r>
              <w:t xml:space="preserve"> постановлению Администрации </w:t>
            </w:r>
          </w:p>
          <w:p w:rsidR="005D530B" w:rsidRDefault="005D530B" w:rsidP="005D530B">
            <w:pPr>
              <w:jc w:val="right"/>
            </w:pPr>
            <w:r>
              <w:t>Сеченовского муниципального округа Нижегородской области</w:t>
            </w:r>
            <w:r w:rsidRPr="00530461">
              <w:t xml:space="preserve">     </w:t>
            </w:r>
          </w:p>
          <w:p w:rsidR="005D530B" w:rsidRPr="00530461" w:rsidRDefault="005D530B" w:rsidP="005D530B">
            <w:pPr>
              <w:jc w:val="right"/>
            </w:pPr>
            <w:r>
              <w:t>От 26.12.2023г. № 1265</w:t>
            </w:r>
            <w:r w:rsidRPr="00530461">
              <w:t xml:space="preserve">                                                                                                                     </w:t>
            </w:r>
          </w:p>
          <w:p w:rsidR="005D530B" w:rsidRPr="007F04E2" w:rsidRDefault="005D530B" w:rsidP="0045132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D530B" w:rsidRDefault="005D530B" w:rsidP="005D530B"/>
    <w:p w:rsidR="005D530B" w:rsidRDefault="005D530B" w:rsidP="005D530B"/>
    <w:p w:rsidR="005D530B" w:rsidRDefault="005D530B" w:rsidP="005D530B">
      <w:pPr>
        <w:jc w:val="center"/>
      </w:pPr>
    </w:p>
    <w:tbl>
      <w:tblPr>
        <w:tblW w:w="5386" w:type="dxa"/>
        <w:tblInd w:w="9606" w:type="dxa"/>
        <w:tblLook w:val="04A0" w:firstRow="1" w:lastRow="0" w:firstColumn="1" w:lastColumn="0" w:noHBand="0" w:noVBand="1"/>
      </w:tblPr>
      <w:tblGrid>
        <w:gridCol w:w="5386"/>
      </w:tblGrid>
      <w:tr w:rsidR="005D530B" w:rsidTr="005D530B">
        <w:tc>
          <w:tcPr>
            <w:tcW w:w="5386" w:type="dxa"/>
            <w:shd w:val="clear" w:color="auto" w:fill="auto"/>
          </w:tcPr>
          <w:p w:rsidR="005D530B" w:rsidRPr="00F34457" w:rsidRDefault="005D530B" w:rsidP="00451323">
            <w:pPr>
              <w:jc w:val="center"/>
            </w:pPr>
            <w:r w:rsidRPr="00F34457">
              <w:t>УТВЕРЖДАЮ</w:t>
            </w:r>
          </w:p>
          <w:p w:rsidR="005D530B" w:rsidRDefault="005D530B" w:rsidP="00451323">
            <w:pPr>
              <w:pBdr>
                <w:bottom w:val="single" w:sz="12" w:space="1" w:color="auto"/>
              </w:pBdr>
              <w:jc w:val="both"/>
            </w:pPr>
            <w:r>
              <w:t xml:space="preserve">                         Администрация </w:t>
            </w:r>
          </w:p>
          <w:p w:rsidR="005D530B" w:rsidRPr="007F04E2" w:rsidRDefault="005D530B" w:rsidP="00451323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  <w:r>
              <w:t xml:space="preserve">      Сеченовского муниципального округа</w:t>
            </w:r>
          </w:p>
          <w:p w:rsidR="005D530B" w:rsidRDefault="005D530B" w:rsidP="00451323">
            <w:pPr>
              <w:jc w:val="both"/>
            </w:pPr>
          </w:p>
          <w:p w:rsidR="005D530B" w:rsidRPr="007F04E2" w:rsidRDefault="005D530B" w:rsidP="004513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Глава МСУ  </w:t>
            </w:r>
            <w:r w:rsidRPr="007F04E2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 xml:space="preserve">____   </w:t>
            </w:r>
            <w:proofErr w:type="spellStart"/>
            <w:r>
              <w:rPr>
                <w:sz w:val="20"/>
                <w:szCs w:val="20"/>
              </w:rPr>
              <w:t>Е.Г.Наборнов</w:t>
            </w:r>
            <w:proofErr w:type="spellEnd"/>
          </w:p>
          <w:p w:rsidR="005D530B" w:rsidRPr="007F04E2" w:rsidRDefault="005D530B" w:rsidP="004513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Сеченовского муниципального округа Нижегородской области</w:t>
            </w:r>
          </w:p>
          <w:p w:rsidR="005D530B" w:rsidRPr="007F04E2" w:rsidRDefault="005D530B" w:rsidP="00451323">
            <w:pPr>
              <w:jc w:val="both"/>
              <w:rPr>
                <w:sz w:val="20"/>
                <w:szCs w:val="20"/>
              </w:rPr>
            </w:pPr>
          </w:p>
          <w:p w:rsidR="005D530B" w:rsidRPr="007F04E2" w:rsidRDefault="005D530B" w:rsidP="004513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" _"  декабря </w:t>
            </w:r>
            <w:r w:rsidRPr="00530461">
              <w:t>20</w:t>
            </w:r>
            <w:r>
              <w:t>23 г.</w:t>
            </w:r>
          </w:p>
        </w:tc>
      </w:tr>
    </w:tbl>
    <w:p w:rsidR="005D530B" w:rsidRDefault="005D530B" w:rsidP="005D530B">
      <w:pPr>
        <w:jc w:val="center"/>
      </w:pPr>
    </w:p>
    <w:p w:rsidR="005D530B" w:rsidRPr="000F6F2A" w:rsidRDefault="005D530B" w:rsidP="005D530B">
      <w:pPr>
        <w:jc w:val="center"/>
        <w:rPr>
          <w:b/>
          <w:vertAlign w:val="superscript"/>
        </w:rPr>
      </w:pPr>
      <w:r w:rsidRPr="00530461">
        <w:rPr>
          <w:b/>
        </w:rPr>
        <w:t>МУНИЦИПАЛЬНОЕ ЗАДАНИЕ</w:t>
      </w:r>
      <w:r>
        <w:rPr>
          <w:b/>
        </w:rPr>
        <w:t xml:space="preserve"> </w:t>
      </w:r>
    </w:p>
    <w:p w:rsidR="005D530B" w:rsidRPr="009C1C6B" w:rsidRDefault="005D530B" w:rsidP="005D530B">
      <w:pPr>
        <w:jc w:val="center"/>
        <w:rPr>
          <w:b/>
          <w:sz w:val="26"/>
          <w:szCs w:val="26"/>
        </w:rPr>
      </w:pPr>
      <w:r w:rsidRPr="009C1C6B">
        <w:rPr>
          <w:b/>
          <w:sz w:val="26"/>
          <w:szCs w:val="26"/>
        </w:rPr>
        <w:t xml:space="preserve">на </w:t>
      </w:r>
      <w:r w:rsidRPr="009C1C6B">
        <w:rPr>
          <w:b/>
          <w:sz w:val="26"/>
          <w:szCs w:val="26"/>
          <w:u w:val="single"/>
        </w:rPr>
        <w:t>20</w:t>
      </w:r>
      <w:r>
        <w:rPr>
          <w:b/>
          <w:sz w:val="26"/>
          <w:szCs w:val="26"/>
          <w:u w:val="single"/>
        </w:rPr>
        <w:t>24</w:t>
      </w:r>
      <w:r w:rsidRPr="009C1C6B">
        <w:rPr>
          <w:b/>
          <w:sz w:val="26"/>
          <w:szCs w:val="26"/>
        </w:rPr>
        <w:t xml:space="preserve"> год </w:t>
      </w:r>
      <w:r>
        <w:rPr>
          <w:b/>
          <w:sz w:val="26"/>
          <w:szCs w:val="26"/>
        </w:rPr>
        <w:t xml:space="preserve"> и на плановый период 2025 и 2026 годов</w:t>
      </w:r>
    </w:p>
    <w:p w:rsidR="005D530B" w:rsidRDefault="005D530B" w:rsidP="005D530B">
      <w:pPr>
        <w:jc w:val="center"/>
        <w:rPr>
          <w:sz w:val="26"/>
          <w:szCs w:val="26"/>
        </w:rPr>
      </w:pPr>
    </w:p>
    <w:p w:rsidR="005D530B" w:rsidRDefault="005D530B" w:rsidP="005D530B">
      <w:pPr>
        <w:jc w:val="center"/>
        <w:rPr>
          <w:sz w:val="26"/>
          <w:szCs w:val="26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0"/>
        <w:gridCol w:w="1843"/>
        <w:gridCol w:w="992"/>
      </w:tblGrid>
      <w:tr w:rsidR="005D530B" w:rsidTr="005D530B">
        <w:trPr>
          <w:trHeight w:val="240"/>
        </w:trPr>
        <w:tc>
          <w:tcPr>
            <w:tcW w:w="1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30B" w:rsidRDefault="005D530B" w:rsidP="00451323">
            <w:pPr>
              <w:rPr>
                <w:sz w:val="26"/>
                <w:szCs w:val="26"/>
              </w:rPr>
            </w:pPr>
            <w:r w:rsidRPr="007F04E2">
              <w:rPr>
                <w:sz w:val="26"/>
                <w:szCs w:val="26"/>
              </w:rPr>
              <w:t>Наименование муниципального учреждения (обособленного подразделения</w:t>
            </w:r>
            <w:r>
              <w:rPr>
                <w:sz w:val="26"/>
                <w:szCs w:val="26"/>
              </w:rPr>
              <w:t>):</w:t>
            </w:r>
          </w:p>
          <w:p w:rsidR="005D530B" w:rsidRDefault="005D530B" w:rsidP="00451323">
            <w:pPr>
              <w:rPr>
                <w:sz w:val="26"/>
                <w:szCs w:val="26"/>
                <w:u w:val="single"/>
              </w:rPr>
            </w:pPr>
            <w:r w:rsidRPr="009C1C6B">
              <w:rPr>
                <w:b/>
                <w:sz w:val="26"/>
                <w:szCs w:val="26"/>
                <w:u w:val="single"/>
              </w:rPr>
              <w:t>Муниципальное автономное учреждение «</w:t>
            </w:r>
            <w:r>
              <w:rPr>
                <w:b/>
                <w:sz w:val="26"/>
                <w:szCs w:val="26"/>
                <w:u w:val="single"/>
              </w:rPr>
              <w:t>Сеченовский</w:t>
            </w:r>
            <w:r w:rsidRPr="009C1C6B">
              <w:rPr>
                <w:b/>
                <w:sz w:val="26"/>
                <w:szCs w:val="26"/>
                <w:u w:val="single"/>
              </w:rPr>
              <w:t xml:space="preserve"> информационный центр»</w:t>
            </w:r>
            <w:proofErr w:type="gramStart"/>
            <w:r>
              <w:rPr>
                <w:sz w:val="26"/>
                <w:szCs w:val="26"/>
                <w:u w:val="single"/>
              </w:rPr>
              <w:t xml:space="preserve">          </w:t>
            </w:r>
            <w:r w:rsidRPr="009C1C6B">
              <w:rPr>
                <w:color w:val="FFFFFF"/>
                <w:sz w:val="26"/>
                <w:szCs w:val="26"/>
                <w:u w:val="single"/>
              </w:rPr>
              <w:t>,</w:t>
            </w:r>
            <w:proofErr w:type="gramEnd"/>
          </w:p>
          <w:p w:rsidR="005D530B" w:rsidRPr="00015F46" w:rsidRDefault="005D530B" w:rsidP="00451323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9C1C6B">
              <w:rPr>
                <w:color w:val="FFFFFF"/>
                <w:sz w:val="26"/>
                <w:szCs w:val="26"/>
                <w:u w:val="single"/>
              </w:rPr>
      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,</w:t>
            </w:r>
          </w:p>
          <w:p w:rsidR="005D530B" w:rsidRDefault="005D530B" w:rsidP="00451323">
            <w:pPr>
              <w:rPr>
                <w:sz w:val="26"/>
                <w:szCs w:val="26"/>
              </w:rPr>
            </w:pPr>
            <w:r w:rsidRPr="007F04E2">
              <w:rPr>
                <w:sz w:val="26"/>
                <w:szCs w:val="26"/>
              </w:rPr>
              <w:t>Виды деятельности муниципального учреждения</w:t>
            </w:r>
            <w:r>
              <w:rPr>
                <w:sz w:val="26"/>
                <w:szCs w:val="26"/>
              </w:rPr>
              <w:t xml:space="preserve"> </w:t>
            </w:r>
            <w:r w:rsidRPr="007F04E2">
              <w:rPr>
                <w:sz w:val="26"/>
                <w:szCs w:val="26"/>
              </w:rPr>
              <w:t>(обособленного подразделени</w:t>
            </w:r>
            <w:r>
              <w:rPr>
                <w:sz w:val="26"/>
                <w:szCs w:val="26"/>
              </w:rPr>
              <w:t>я):</w:t>
            </w:r>
          </w:p>
          <w:p w:rsidR="005D530B" w:rsidRDefault="005D530B" w:rsidP="00451323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издание газет</w:t>
            </w:r>
            <w:proofErr w:type="gramStart"/>
            <w:r>
              <w:rPr>
                <w:b/>
                <w:sz w:val="26"/>
                <w:szCs w:val="26"/>
                <w:u w:val="single"/>
              </w:rPr>
              <w:t xml:space="preserve">                                                    </w:t>
            </w:r>
            <w:r w:rsidRPr="009C1C6B">
              <w:rPr>
                <w:b/>
                <w:color w:val="FFFFFF"/>
                <w:sz w:val="26"/>
                <w:szCs w:val="26"/>
                <w:u w:val="single"/>
              </w:rPr>
              <w:t>,</w:t>
            </w:r>
            <w:proofErr w:type="gramEnd"/>
            <w:r w:rsidRPr="009C1C6B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5D530B" w:rsidRPr="009C1C6B" w:rsidRDefault="005D530B" w:rsidP="00451323">
            <w:pPr>
              <w:rPr>
                <w:color w:val="FFFFFF"/>
                <w:sz w:val="26"/>
                <w:szCs w:val="26"/>
                <w:u w:val="single"/>
              </w:rPr>
            </w:pPr>
            <w:r w:rsidRPr="007B12E5">
              <w:rPr>
                <w:sz w:val="26"/>
                <w:szCs w:val="26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7B12E5">
              <w:rPr>
                <w:sz w:val="26"/>
                <w:szCs w:val="26"/>
                <w:u w:val="single"/>
              </w:rPr>
              <w:t xml:space="preserve">      </w:t>
            </w:r>
            <w:r w:rsidRPr="009C1C6B">
              <w:rPr>
                <w:b/>
                <w:color w:val="FFFFFF"/>
                <w:sz w:val="26"/>
                <w:szCs w:val="26"/>
                <w:u w:val="single"/>
              </w:rPr>
              <w:t xml:space="preserve">,                                                                </w:t>
            </w:r>
          </w:p>
          <w:p w:rsidR="005D530B" w:rsidRPr="009C1C6B" w:rsidRDefault="005D530B" w:rsidP="00451323">
            <w:pPr>
              <w:rPr>
                <w:color w:val="FFFFFF"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                                                                                                   </w:t>
            </w:r>
          </w:p>
          <w:p w:rsidR="005D530B" w:rsidRPr="008839B6" w:rsidRDefault="005D530B" w:rsidP="00451323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7F04E2">
              <w:rPr>
                <w:sz w:val="26"/>
                <w:szCs w:val="26"/>
              </w:rPr>
              <w:t>Вид муниципального учреждения</w:t>
            </w:r>
            <w:r>
              <w:rPr>
                <w:sz w:val="26"/>
                <w:szCs w:val="26"/>
              </w:rPr>
              <w:t xml:space="preserve">: </w:t>
            </w:r>
            <w:r w:rsidRPr="008839B6">
              <w:rPr>
                <w:b/>
                <w:sz w:val="26"/>
                <w:szCs w:val="26"/>
                <w:u w:val="single"/>
              </w:rPr>
              <w:t>автономное учреждение</w:t>
            </w:r>
            <w:proofErr w:type="gramStart"/>
            <w:r>
              <w:rPr>
                <w:b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  <w:r w:rsidRPr="008839B6">
              <w:rPr>
                <w:b/>
                <w:color w:val="FFFFFF"/>
                <w:sz w:val="26"/>
                <w:szCs w:val="26"/>
                <w:u w:val="single"/>
              </w:rPr>
              <w:t>,</w:t>
            </w:r>
            <w:proofErr w:type="gramEnd"/>
          </w:p>
          <w:p w:rsidR="005D530B" w:rsidRPr="007F04E2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 w:rsidRPr="007F04E2">
              <w:rPr>
                <w:sz w:val="20"/>
                <w:szCs w:val="20"/>
              </w:rPr>
              <w:t xml:space="preserve"> </w:t>
            </w:r>
            <w:proofErr w:type="gramStart"/>
            <w:r w:rsidRPr="007F04E2">
              <w:rPr>
                <w:sz w:val="20"/>
                <w:szCs w:val="20"/>
              </w:rPr>
              <w:t xml:space="preserve">(указывается вид муниципального учреждения </w:t>
            </w:r>
            <w:proofErr w:type="gramEnd"/>
          </w:p>
          <w:p w:rsidR="005D530B" w:rsidRPr="007F04E2" w:rsidRDefault="005D530B" w:rsidP="00451323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Pr="007F04E2">
              <w:rPr>
                <w:sz w:val="20"/>
                <w:szCs w:val="20"/>
              </w:rPr>
              <w:t>из базового (отраслевого) перечня)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530B" w:rsidRPr="00394503" w:rsidRDefault="005D530B" w:rsidP="0045132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5D530B" w:rsidRPr="00671346" w:rsidRDefault="005D530B" w:rsidP="00451323">
            <w:pPr>
              <w:jc w:val="center"/>
            </w:pPr>
            <w:r w:rsidRPr="00671346">
              <w:t>Коды</w:t>
            </w:r>
          </w:p>
        </w:tc>
      </w:tr>
      <w:tr w:rsidR="005D530B" w:rsidTr="005D530B">
        <w:trPr>
          <w:trHeight w:val="794"/>
        </w:trPr>
        <w:tc>
          <w:tcPr>
            <w:tcW w:w="115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530B" w:rsidRPr="007F04E2" w:rsidRDefault="005D530B" w:rsidP="004513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530B" w:rsidRPr="00671346" w:rsidRDefault="005D530B" w:rsidP="00451323">
            <w:pPr>
              <w:jc w:val="right"/>
            </w:pPr>
          </w:p>
          <w:p w:rsidR="005D530B" w:rsidRPr="00671346" w:rsidRDefault="005D530B" w:rsidP="00451323">
            <w:pPr>
              <w:jc w:val="right"/>
            </w:pPr>
            <w:r w:rsidRPr="00671346">
              <w:t>Форма по ОКУД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530B" w:rsidRPr="007F04E2" w:rsidRDefault="005D530B" w:rsidP="00451323">
            <w:pPr>
              <w:jc w:val="center"/>
              <w:rPr>
                <w:sz w:val="26"/>
                <w:szCs w:val="26"/>
              </w:rPr>
            </w:pPr>
          </w:p>
          <w:p w:rsidR="005D530B" w:rsidRPr="00671346" w:rsidRDefault="005D530B" w:rsidP="00451323">
            <w:pPr>
              <w:jc w:val="center"/>
            </w:pPr>
            <w:r w:rsidRPr="00671346">
              <w:t>0506001</w:t>
            </w:r>
          </w:p>
          <w:p w:rsidR="005D530B" w:rsidRPr="007F04E2" w:rsidRDefault="005D530B" w:rsidP="00451323">
            <w:pPr>
              <w:jc w:val="center"/>
              <w:rPr>
                <w:sz w:val="26"/>
                <w:szCs w:val="26"/>
              </w:rPr>
            </w:pPr>
          </w:p>
        </w:tc>
      </w:tr>
      <w:tr w:rsidR="005D530B" w:rsidTr="005D530B">
        <w:trPr>
          <w:trHeight w:val="315"/>
        </w:trPr>
        <w:tc>
          <w:tcPr>
            <w:tcW w:w="115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530B" w:rsidRPr="007F04E2" w:rsidRDefault="005D530B" w:rsidP="004513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530B" w:rsidRPr="00671346" w:rsidRDefault="005D530B" w:rsidP="00451323">
            <w:pPr>
              <w:jc w:val="right"/>
            </w:pPr>
            <w:r w:rsidRPr="00671346">
              <w:t>Дата</w:t>
            </w:r>
            <w:r>
              <w:t xml:space="preserve"> начала действия</w:t>
            </w:r>
          </w:p>
        </w:tc>
        <w:tc>
          <w:tcPr>
            <w:tcW w:w="992" w:type="dxa"/>
            <w:shd w:val="clear" w:color="auto" w:fill="auto"/>
          </w:tcPr>
          <w:p w:rsidR="005D530B" w:rsidRPr="007F04E2" w:rsidRDefault="005D530B" w:rsidP="004513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01.01.2024</w:t>
            </w:r>
          </w:p>
        </w:tc>
      </w:tr>
      <w:tr w:rsidR="005D530B" w:rsidTr="005D530B">
        <w:trPr>
          <w:trHeight w:val="405"/>
        </w:trPr>
        <w:tc>
          <w:tcPr>
            <w:tcW w:w="115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530B" w:rsidRPr="007F04E2" w:rsidRDefault="005D530B" w:rsidP="004513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530B" w:rsidRPr="00671346" w:rsidRDefault="005D530B" w:rsidP="00451323">
            <w:pPr>
              <w:jc w:val="right"/>
            </w:pPr>
            <w:r>
              <w:t>Дата окончания действия</w:t>
            </w:r>
          </w:p>
        </w:tc>
        <w:tc>
          <w:tcPr>
            <w:tcW w:w="992" w:type="dxa"/>
            <w:shd w:val="clear" w:color="auto" w:fill="auto"/>
          </w:tcPr>
          <w:p w:rsidR="005D530B" w:rsidRPr="007F04E2" w:rsidRDefault="005D530B" w:rsidP="00451323">
            <w:pPr>
              <w:jc w:val="center"/>
              <w:rPr>
                <w:sz w:val="26"/>
                <w:szCs w:val="26"/>
              </w:rPr>
            </w:pPr>
          </w:p>
        </w:tc>
      </w:tr>
      <w:tr w:rsidR="005D530B" w:rsidTr="005D530B">
        <w:trPr>
          <w:trHeight w:val="345"/>
        </w:trPr>
        <w:tc>
          <w:tcPr>
            <w:tcW w:w="115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530B" w:rsidRPr="007F04E2" w:rsidRDefault="005D530B" w:rsidP="004513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530B" w:rsidRPr="00671346" w:rsidRDefault="005D530B" w:rsidP="00451323">
            <w:pPr>
              <w:jc w:val="right"/>
            </w:pPr>
            <w:r w:rsidRPr="00671346">
              <w:t>По ОКВЭД</w:t>
            </w:r>
          </w:p>
        </w:tc>
        <w:tc>
          <w:tcPr>
            <w:tcW w:w="992" w:type="dxa"/>
            <w:shd w:val="clear" w:color="auto" w:fill="auto"/>
          </w:tcPr>
          <w:p w:rsidR="005D530B" w:rsidRPr="007F04E2" w:rsidRDefault="005D530B" w:rsidP="004513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58.13</w:t>
            </w:r>
          </w:p>
        </w:tc>
      </w:tr>
      <w:tr w:rsidR="005D530B" w:rsidTr="005D530B">
        <w:trPr>
          <w:trHeight w:val="375"/>
        </w:trPr>
        <w:tc>
          <w:tcPr>
            <w:tcW w:w="115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530B" w:rsidRPr="007F04E2" w:rsidRDefault="005D530B" w:rsidP="004513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530B" w:rsidRPr="00671346" w:rsidRDefault="005D530B" w:rsidP="00451323">
            <w:pPr>
              <w:jc w:val="right"/>
            </w:pPr>
            <w:r w:rsidRPr="00671346">
              <w:t>По ОКВЭД</w:t>
            </w:r>
          </w:p>
        </w:tc>
        <w:tc>
          <w:tcPr>
            <w:tcW w:w="992" w:type="dxa"/>
            <w:shd w:val="clear" w:color="auto" w:fill="auto"/>
          </w:tcPr>
          <w:p w:rsidR="005D530B" w:rsidRPr="007F04E2" w:rsidRDefault="005D530B" w:rsidP="00451323">
            <w:pPr>
              <w:jc w:val="center"/>
              <w:rPr>
                <w:sz w:val="26"/>
                <w:szCs w:val="26"/>
              </w:rPr>
            </w:pPr>
          </w:p>
        </w:tc>
      </w:tr>
      <w:tr w:rsidR="005D530B" w:rsidTr="005D530B">
        <w:trPr>
          <w:trHeight w:val="210"/>
        </w:trPr>
        <w:tc>
          <w:tcPr>
            <w:tcW w:w="115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D530B" w:rsidRPr="007F04E2" w:rsidRDefault="005D530B" w:rsidP="004513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530B" w:rsidRPr="00671346" w:rsidRDefault="005D530B" w:rsidP="00451323">
            <w:pPr>
              <w:jc w:val="right"/>
            </w:pPr>
            <w:r w:rsidRPr="00671346">
              <w:t>По ОКВЭД</w:t>
            </w:r>
          </w:p>
        </w:tc>
        <w:tc>
          <w:tcPr>
            <w:tcW w:w="992" w:type="dxa"/>
            <w:shd w:val="clear" w:color="auto" w:fill="auto"/>
          </w:tcPr>
          <w:p w:rsidR="005D530B" w:rsidRPr="007F04E2" w:rsidRDefault="005D530B" w:rsidP="00451323">
            <w:pPr>
              <w:jc w:val="center"/>
              <w:rPr>
                <w:sz w:val="26"/>
                <w:szCs w:val="26"/>
              </w:rPr>
            </w:pPr>
          </w:p>
        </w:tc>
      </w:tr>
    </w:tbl>
    <w:p w:rsidR="005D530B" w:rsidRPr="00157F77" w:rsidRDefault="005D530B" w:rsidP="005D530B">
      <w:pPr>
        <w:jc w:val="center"/>
        <w:rPr>
          <w:b/>
          <w:vertAlign w:val="superscript"/>
        </w:rPr>
      </w:pPr>
      <w:r w:rsidRPr="00157F77">
        <w:rPr>
          <w:b/>
        </w:rPr>
        <w:lastRenderedPageBreak/>
        <w:t>Часть 1. Сведения о выполняемых работах</w:t>
      </w:r>
    </w:p>
    <w:p w:rsidR="005D530B" w:rsidRDefault="005D530B" w:rsidP="005D530B">
      <w:pPr>
        <w:jc w:val="center"/>
      </w:pPr>
    </w:p>
    <w:p w:rsidR="005D530B" w:rsidRPr="00157F77" w:rsidRDefault="005D530B" w:rsidP="005D530B">
      <w:pPr>
        <w:jc w:val="center"/>
        <w:rPr>
          <w:b/>
        </w:rPr>
      </w:pPr>
      <w:r w:rsidRPr="00157F77">
        <w:rPr>
          <w:b/>
        </w:rPr>
        <w:t>Раздел 1</w:t>
      </w:r>
      <w:r>
        <w:t xml:space="preserve">. </w:t>
      </w:r>
      <w:r w:rsidRPr="00157F77">
        <w:rPr>
          <w:b/>
        </w:rPr>
        <w:t xml:space="preserve">Информирование населения </w:t>
      </w:r>
      <w:r>
        <w:rPr>
          <w:b/>
        </w:rPr>
        <w:t>Сеченовского</w:t>
      </w:r>
      <w:r w:rsidRPr="00157F77">
        <w:rPr>
          <w:b/>
        </w:rPr>
        <w:t xml:space="preserve"> </w:t>
      </w:r>
      <w:r>
        <w:rPr>
          <w:b/>
        </w:rPr>
        <w:t>округа</w:t>
      </w:r>
      <w:r w:rsidRPr="00157F77">
        <w:rPr>
          <w:b/>
        </w:rPr>
        <w:t xml:space="preserve"> путём производства и выпуска</w:t>
      </w:r>
      <w:r>
        <w:rPr>
          <w:b/>
        </w:rPr>
        <w:t xml:space="preserve"> печатного издани</w:t>
      </w:r>
      <w:proofErr w:type="gramStart"/>
      <w:r>
        <w:rPr>
          <w:b/>
        </w:rPr>
        <w:t>я-</w:t>
      </w:r>
      <w:proofErr w:type="gramEnd"/>
      <w:r w:rsidRPr="00157F77">
        <w:rPr>
          <w:b/>
        </w:rPr>
        <w:t xml:space="preserve"> газеты «</w:t>
      </w:r>
      <w:r>
        <w:rPr>
          <w:b/>
        </w:rPr>
        <w:t>Борьба.</w:t>
      </w:r>
    </w:p>
    <w:p w:rsidR="005D530B" w:rsidRDefault="005D530B" w:rsidP="005D530B">
      <w:pPr>
        <w:jc w:val="center"/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4"/>
        <w:gridCol w:w="1833"/>
        <w:gridCol w:w="2410"/>
      </w:tblGrid>
      <w:tr w:rsidR="005D530B" w:rsidTr="005D530B"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30B" w:rsidRPr="007A1C15" w:rsidRDefault="005D530B" w:rsidP="00451323">
            <w:pPr>
              <w:pStyle w:val="ConsPlusNormal"/>
              <w:widowControl/>
              <w:jc w:val="both"/>
              <w:rPr>
                <w:szCs w:val="24"/>
                <w:u w:val="single"/>
              </w:rPr>
            </w:pPr>
            <w:r>
              <w:t>1. Наименование работы:</w:t>
            </w:r>
            <w:r w:rsidRPr="00156EB2">
              <w:t xml:space="preserve"> </w:t>
            </w:r>
            <w:r>
              <w:rPr>
                <w:szCs w:val="24"/>
                <w:u w:val="single"/>
              </w:rPr>
              <w:t>Осуществление издательской деятельности.</w:t>
            </w:r>
          </w:p>
          <w:p w:rsidR="005D530B" w:rsidRDefault="005D530B" w:rsidP="00451323">
            <w:pPr>
              <w:jc w:val="both"/>
            </w:pPr>
          </w:p>
          <w:p w:rsidR="005D530B" w:rsidRDefault="005D530B" w:rsidP="00451323">
            <w:pPr>
              <w:jc w:val="both"/>
            </w:pPr>
            <w:r>
              <w:t xml:space="preserve">2. </w:t>
            </w:r>
            <w:r w:rsidRPr="00D74BB6">
              <w:t>Категории потребителей работы:</w:t>
            </w:r>
            <w:r w:rsidRPr="000757AF">
              <w:rPr>
                <w:u w:val="single"/>
              </w:rPr>
              <w:t xml:space="preserve"> </w:t>
            </w:r>
            <w:r>
              <w:rPr>
                <w:u w:val="single"/>
              </w:rPr>
              <w:t>Физические лица, юридические лица, органы государственной власти, органы местного управления, муниципальные учреждения, государственные учреждения.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530B" w:rsidRDefault="005D530B" w:rsidP="00451323">
            <w:pPr>
              <w:jc w:val="center"/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5D530B" w:rsidRDefault="005D530B" w:rsidP="0045132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5D530B" w:rsidRDefault="005D530B" w:rsidP="00451323">
            <w:pPr>
              <w:pStyle w:val="ConsPlusNormal"/>
              <w:widowControl/>
              <w:rPr>
                <w:szCs w:val="22"/>
              </w:rPr>
            </w:pPr>
            <w:r>
              <w:rPr>
                <w:szCs w:val="24"/>
              </w:rPr>
              <w:t xml:space="preserve">          </w:t>
            </w:r>
            <w:r w:rsidRPr="00E5713E">
              <w:rPr>
                <w:szCs w:val="22"/>
              </w:rPr>
              <w:t>0086</w:t>
            </w:r>
          </w:p>
          <w:p w:rsidR="005D530B" w:rsidRDefault="005D530B" w:rsidP="00451323">
            <w:pPr>
              <w:pStyle w:val="ConsPlusNormal"/>
              <w:widowControl/>
            </w:pPr>
            <w:r>
              <w:rPr>
                <w:szCs w:val="22"/>
              </w:rPr>
              <w:t xml:space="preserve">        </w:t>
            </w:r>
          </w:p>
        </w:tc>
      </w:tr>
      <w:tr w:rsidR="005D530B" w:rsidTr="005D530B"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30B" w:rsidRDefault="005D530B" w:rsidP="00451323">
            <w:pPr>
              <w:jc w:val="both"/>
            </w:pPr>
            <w:r>
              <w:t>3. Показатели, характеризующие объем и (или) качество работы:</w:t>
            </w:r>
          </w:p>
          <w:p w:rsidR="005D530B" w:rsidRDefault="005D530B" w:rsidP="00451323">
            <w:pPr>
              <w:jc w:val="both"/>
            </w:pPr>
            <w:r>
              <w:t>3.1. Показатели, характеризующие качество работы: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30B" w:rsidRDefault="005D530B" w:rsidP="00451323">
            <w:pPr>
              <w:jc w:val="center"/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D530B" w:rsidRDefault="005D530B" w:rsidP="00451323">
            <w:pPr>
              <w:jc w:val="center"/>
            </w:pPr>
          </w:p>
        </w:tc>
      </w:tr>
    </w:tbl>
    <w:p w:rsidR="005D530B" w:rsidRDefault="005D530B" w:rsidP="005D530B">
      <w:pPr>
        <w:jc w:val="center"/>
      </w:pPr>
    </w:p>
    <w:tbl>
      <w:tblPr>
        <w:tblW w:w="14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984"/>
        <w:gridCol w:w="2694"/>
        <w:gridCol w:w="992"/>
        <w:gridCol w:w="1276"/>
        <w:gridCol w:w="1275"/>
        <w:gridCol w:w="1276"/>
        <w:gridCol w:w="236"/>
        <w:gridCol w:w="898"/>
        <w:gridCol w:w="992"/>
        <w:gridCol w:w="94"/>
      </w:tblGrid>
      <w:tr w:rsidR="005D530B" w:rsidRPr="00E118BE" w:rsidTr="005D530B">
        <w:trPr>
          <w:gridAfter w:val="1"/>
          <w:wAfter w:w="94" w:type="dxa"/>
          <w:trHeight w:val="25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4677" w:type="dxa"/>
            <w:gridSpan w:val="5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Значение показателя качества работы</w:t>
            </w:r>
          </w:p>
        </w:tc>
      </w:tr>
      <w:tr w:rsidR="005D530B" w:rsidRPr="00E118BE" w:rsidTr="005D530B">
        <w:trPr>
          <w:gridAfter w:val="1"/>
          <w:wAfter w:w="94" w:type="dxa"/>
          <w:trHeight w:val="435"/>
        </w:trPr>
        <w:tc>
          <w:tcPr>
            <w:tcW w:w="959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4677" w:type="dxa"/>
            <w:gridSpan w:val="5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</w:tr>
      <w:tr w:rsidR="005D530B" w:rsidRPr="00E118BE" w:rsidTr="005D530B">
        <w:trPr>
          <w:gridAfter w:val="1"/>
          <w:wAfter w:w="94" w:type="dxa"/>
        </w:trPr>
        <w:tc>
          <w:tcPr>
            <w:tcW w:w="959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530B" w:rsidRPr="00BA7E19" w:rsidRDefault="005D530B" w:rsidP="0045132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2023год</w:t>
            </w:r>
          </w:p>
          <w:p w:rsidR="005D530B" w:rsidRPr="00BA7E19" w:rsidRDefault="005D530B" w:rsidP="004513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 </w:t>
            </w: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(1-год планового периода)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2025год (2-й год планового периода).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 отклонение, %</w:t>
            </w:r>
          </w:p>
        </w:tc>
      </w:tr>
      <w:tr w:rsidR="005D530B" w:rsidRPr="00E118BE" w:rsidTr="005D530B">
        <w:trPr>
          <w:gridAfter w:val="1"/>
          <w:wAfter w:w="94" w:type="dxa"/>
        </w:trPr>
        <w:tc>
          <w:tcPr>
            <w:tcW w:w="959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</w:tr>
      <w:tr w:rsidR="005D530B" w:rsidRPr="00447FD0" w:rsidTr="005D530B">
        <w:trPr>
          <w:gridAfter w:val="1"/>
          <w:wAfter w:w="94" w:type="dxa"/>
          <w:cantSplit/>
          <w:trHeight w:val="2617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5D530B" w:rsidRPr="00BA7E19" w:rsidRDefault="005D530B" w:rsidP="00451323">
            <w:pPr>
              <w:pStyle w:val="ConsPlusNormal"/>
              <w:widowControl/>
              <w:ind w:left="113" w:right="113"/>
              <w:jc w:val="right"/>
              <w:rPr>
                <w:sz w:val="20"/>
              </w:rPr>
            </w:pPr>
            <w:r>
              <w:rPr>
                <w:szCs w:val="22"/>
              </w:rPr>
              <w:t>580000.Р.55</w:t>
            </w:r>
            <w:r w:rsidRPr="00E5713E">
              <w:rPr>
                <w:szCs w:val="22"/>
              </w:rPr>
              <w:t>.1.0086000100</w:t>
            </w:r>
            <w:r>
              <w:rPr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Газета</w:t>
            </w:r>
          </w:p>
        </w:tc>
        <w:tc>
          <w:tcPr>
            <w:tcW w:w="1984" w:type="dxa"/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печатная</w:t>
            </w:r>
          </w:p>
        </w:tc>
        <w:tc>
          <w:tcPr>
            <w:tcW w:w="2694" w:type="dxa"/>
            <w:shd w:val="clear" w:color="auto" w:fill="auto"/>
          </w:tcPr>
          <w:p w:rsidR="005D530B" w:rsidRPr="00BA7E19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Pr="00BA7E19" w:rsidRDefault="005D530B" w:rsidP="00451323">
            <w:pPr>
              <w:pStyle w:val="ConsPlusCell"/>
              <w:widowControl/>
              <w:ind w:left="360"/>
            </w:pPr>
            <w:r>
              <w:rPr>
                <w:rFonts w:ascii="Times New Roman" w:hAnsi="Times New Roman" w:cs="Times New Roman"/>
              </w:rPr>
              <w:t>Минимальная доля тиража каждого выпуска газеты, реализуемая в розницу, по договору купли продажи организациям, по подписке населению</w:t>
            </w:r>
            <w:proofErr w:type="gramStart"/>
            <w:r>
              <w:rPr>
                <w:rFonts w:ascii="Times New Roman" w:hAnsi="Times New Roman" w:cs="Times New Roman"/>
              </w:rPr>
              <w:t>, (%)</w:t>
            </w:r>
            <w:proofErr w:type="gramEnd"/>
          </w:p>
          <w:p w:rsidR="005D530B" w:rsidRPr="00BA7E19" w:rsidRDefault="005D530B" w:rsidP="004513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D530B" w:rsidRPr="005D663C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Pr="005D663C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5/1/94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Pr="005D663C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5/1/94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Pr="005D663C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5/1/94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D530B" w:rsidRPr="005D663C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D530B" w:rsidRPr="00447FD0" w:rsidTr="005D530B">
        <w:tc>
          <w:tcPr>
            <w:tcW w:w="959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D530B" w:rsidRPr="00BA7E19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D530B" w:rsidRDefault="005D530B" w:rsidP="005D530B">
      <w:pPr>
        <w:jc w:val="both"/>
      </w:pPr>
      <w:r>
        <w:lastRenderedPageBreak/>
        <w:t>3.2.Показатели</w:t>
      </w:r>
      <w:proofErr w:type="gramStart"/>
      <w:r>
        <w:t>,х</w:t>
      </w:r>
      <w:proofErr w:type="gramEnd"/>
      <w:r>
        <w:t>арактеризующие объем работы:</w:t>
      </w:r>
    </w:p>
    <w:tbl>
      <w:tblPr>
        <w:tblpPr w:leftFromText="180" w:rightFromText="180" w:vertAnchor="text" w:horzAnchor="margin" w:tblpY="180"/>
        <w:tblW w:w="14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410"/>
        <w:gridCol w:w="1559"/>
        <w:gridCol w:w="1134"/>
        <w:gridCol w:w="992"/>
        <w:gridCol w:w="1253"/>
        <w:gridCol w:w="1157"/>
        <w:gridCol w:w="1137"/>
      </w:tblGrid>
      <w:tr w:rsidR="005D530B" w:rsidRPr="00E118BE" w:rsidTr="00451323">
        <w:trPr>
          <w:trHeight w:val="255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  <w:r w:rsidRPr="00BA7E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объема</w:t>
            </w:r>
            <w:r w:rsidRPr="00BA7E19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Pr="00E118BE" w:rsidRDefault="005D530B" w:rsidP="00451323"/>
        </w:tc>
      </w:tr>
      <w:tr w:rsidR="005D530B" w:rsidRPr="00E118BE" w:rsidTr="00451323">
        <w:trPr>
          <w:trHeight w:val="435"/>
        </w:trPr>
        <w:tc>
          <w:tcPr>
            <w:tcW w:w="2660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547" w:type="dxa"/>
            <w:gridSpan w:val="3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работы</w:t>
            </w:r>
          </w:p>
        </w:tc>
      </w:tr>
      <w:tr w:rsidR="005D530B" w:rsidRPr="00E118BE" w:rsidTr="00451323">
        <w:tc>
          <w:tcPr>
            <w:tcW w:w="2660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__________</w:t>
            </w: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__________</w:t>
            </w: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530B" w:rsidRPr="00BA7E19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A7E19">
              <w:rPr>
                <w:sz w:val="20"/>
                <w:szCs w:val="20"/>
              </w:rPr>
              <w:t>аименование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код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30B" w:rsidRPr="00BA7E19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 (2-й год планового периода)</w:t>
            </w:r>
          </w:p>
        </w:tc>
      </w:tr>
      <w:tr w:rsidR="005D530B" w:rsidRPr="00E118BE" w:rsidTr="00451323">
        <w:tc>
          <w:tcPr>
            <w:tcW w:w="2660" w:type="dxa"/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 w:rsidRPr="00BA7E1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</w:tr>
      <w:tr w:rsidR="005D530B" w:rsidRPr="00E118BE" w:rsidTr="00451323">
        <w:trPr>
          <w:cantSplit/>
          <w:trHeight w:val="677"/>
        </w:trPr>
        <w:tc>
          <w:tcPr>
            <w:tcW w:w="2660" w:type="dxa"/>
            <w:vMerge w:val="restart"/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</w:p>
          <w:p w:rsidR="005D530B" w:rsidRPr="009A6B24" w:rsidRDefault="005D530B" w:rsidP="00451323">
            <w:pPr>
              <w:rPr>
                <w:sz w:val="20"/>
                <w:szCs w:val="20"/>
              </w:rPr>
            </w:pPr>
            <w:r w:rsidRPr="009A6B24">
              <w:rPr>
                <w:sz w:val="20"/>
                <w:szCs w:val="20"/>
              </w:rPr>
              <w:t>580000.Р.5</w:t>
            </w:r>
            <w:r>
              <w:rPr>
                <w:sz w:val="20"/>
                <w:szCs w:val="20"/>
              </w:rPr>
              <w:t>5</w:t>
            </w:r>
            <w:r w:rsidRPr="009A6B24">
              <w:rPr>
                <w:sz w:val="20"/>
                <w:szCs w:val="20"/>
              </w:rPr>
              <w:t>.1.0086000100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530B" w:rsidRPr="00BA7E19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Количество печатных страниц формата А3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  <w:p w:rsidR="005D530B" w:rsidRPr="00BA7E19" w:rsidRDefault="005D530B" w:rsidP="004513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5D530B" w:rsidRPr="00BA7E19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ind w:left="720"/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5D530B" w:rsidRPr="00BA7E19" w:rsidRDefault="005D530B" w:rsidP="0045132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ind w:left="720"/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5D530B" w:rsidRPr="00BA7E19" w:rsidRDefault="005D530B" w:rsidP="0045132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ind w:left="720"/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5D530B" w:rsidRPr="00BA7E19" w:rsidRDefault="005D530B" w:rsidP="00451323">
            <w:pPr>
              <w:rPr>
                <w:sz w:val="20"/>
                <w:szCs w:val="20"/>
              </w:rPr>
            </w:pPr>
          </w:p>
        </w:tc>
      </w:tr>
      <w:tr w:rsidR="005D530B" w:rsidRPr="00E118BE" w:rsidTr="00451323">
        <w:trPr>
          <w:cantSplit/>
          <w:trHeight w:val="467"/>
        </w:trPr>
        <w:tc>
          <w:tcPr>
            <w:tcW w:w="2660" w:type="dxa"/>
            <w:vMerge/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Объем тиража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ind w:left="720"/>
              <w:rPr>
                <w:sz w:val="20"/>
                <w:szCs w:val="20"/>
              </w:rPr>
            </w:pPr>
          </w:p>
          <w:p w:rsidR="005D530B" w:rsidRDefault="005D530B" w:rsidP="0045132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ind w:left="720"/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</w:p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</w:tr>
      <w:tr w:rsidR="005D530B" w:rsidRPr="00E118BE" w:rsidTr="00451323">
        <w:trPr>
          <w:cantSplit/>
          <w:trHeight w:val="440"/>
        </w:trPr>
        <w:tc>
          <w:tcPr>
            <w:tcW w:w="2660" w:type="dxa"/>
            <w:vMerge/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3.Количество номеров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530B" w:rsidRDefault="005D530B" w:rsidP="0045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</w:tbl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  <w: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(процентов):   10%</w:t>
      </w:r>
    </w:p>
    <w:p w:rsidR="005D530B" w:rsidRDefault="005D530B" w:rsidP="005D530B">
      <w:pPr>
        <w:jc w:val="both"/>
      </w:pPr>
    </w:p>
    <w:p w:rsidR="005D530B" w:rsidRDefault="005D530B" w:rsidP="005D530B">
      <w:pPr>
        <w:jc w:val="center"/>
      </w:pPr>
    </w:p>
    <w:p w:rsidR="005D530B" w:rsidRPr="002C1D56" w:rsidRDefault="005D530B" w:rsidP="005D530B">
      <w:pPr>
        <w:rPr>
          <w:b/>
          <w:vertAlign w:val="superscript"/>
        </w:rPr>
      </w:pPr>
      <w:r>
        <w:t xml:space="preserve">                                                                           </w:t>
      </w:r>
      <w:r w:rsidRPr="002C1D56">
        <w:rPr>
          <w:b/>
        </w:rPr>
        <w:t>Часть 2. Прочие сведения о муниципальном задании</w:t>
      </w:r>
    </w:p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  <w:r>
        <w:t xml:space="preserve"> 1.</w:t>
      </w:r>
      <w:r w:rsidRPr="00997679">
        <w:t xml:space="preserve">Основания для досрочного прекращения выполнения </w:t>
      </w:r>
      <w:r>
        <w:t>муниципального</w:t>
      </w:r>
      <w:r w:rsidRPr="00997679">
        <w:t xml:space="preserve"> задания</w:t>
      </w:r>
      <w:r>
        <w:t xml:space="preserve">: </w:t>
      </w:r>
      <w:r w:rsidRPr="004E3BF6">
        <w:rPr>
          <w:b/>
        </w:rPr>
        <w:t>Неисполнение муниципального задания</w:t>
      </w:r>
      <w:r>
        <w:t>.</w:t>
      </w:r>
    </w:p>
    <w:p w:rsidR="005D530B" w:rsidRDefault="005D530B" w:rsidP="005D530B">
      <w:pPr>
        <w:tabs>
          <w:tab w:val="left" w:pos="10880"/>
        </w:tabs>
        <w:ind w:left="720"/>
        <w:jc w:val="both"/>
      </w:pPr>
      <w:r>
        <w:tab/>
      </w:r>
    </w:p>
    <w:p w:rsidR="005D530B" w:rsidRPr="00D03F64" w:rsidRDefault="005D530B" w:rsidP="005D530B">
      <w:pPr>
        <w:jc w:val="both"/>
      </w:pPr>
      <w:r>
        <w:rPr>
          <w:color w:val="FFFFFF"/>
          <w:u w:val="single"/>
        </w:rPr>
        <w:t xml:space="preserve"> </w:t>
      </w:r>
      <w:r>
        <w:t>2.Иная информация, необходимая для выполнения (</w:t>
      </w:r>
      <w:proofErr w:type="gramStart"/>
      <w:r>
        <w:t>контроля за</w:t>
      </w:r>
      <w:proofErr w:type="gramEnd"/>
      <w:r>
        <w:t xml:space="preserve"> выполнением) муниципального задания</w:t>
      </w:r>
      <w:r w:rsidRPr="007750B6">
        <w:rPr>
          <w:u w:val="single"/>
        </w:rPr>
        <w:t xml:space="preserve">: </w:t>
      </w:r>
      <w:r w:rsidRPr="004E3BF6">
        <w:rPr>
          <w:b/>
          <w:u w:val="single"/>
        </w:rPr>
        <w:t xml:space="preserve">пояснительная записка учреждения о причинах неисполнения (исполнения не в полной мере) </w:t>
      </w:r>
      <w:r>
        <w:rPr>
          <w:b/>
          <w:u w:val="single"/>
        </w:rPr>
        <w:t>муниципального</w:t>
      </w:r>
      <w:r w:rsidRPr="004E3BF6">
        <w:rPr>
          <w:b/>
          <w:u w:val="single"/>
        </w:rPr>
        <w:t xml:space="preserve"> задания</w:t>
      </w:r>
      <w:r w:rsidRPr="007750B6">
        <w:rPr>
          <w:u w:val="single"/>
        </w:rPr>
        <w:t>.</w:t>
      </w:r>
    </w:p>
    <w:p w:rsidR="005D530B" w:rsidRPr="007750B6" w:rsidRDefault="005D530B" w:rsidP="005D530B">
      <w:pPr>
        <w:jc w:val="both"/>
        <w:rPr>
          <w:u w:val="single"/>
        </w:rPr>
      </w:pPr>
    </w:p>
    <w:p w:rsidR="005D530B" w:rsidRDefault="005D530B" w:rsidP="005D530B">
      <w:pPr>
        <w:jc w:val="both"/>
      </w:pPr>
      <w:r>
        <w:t xml:space="preserve">3.Порядок </w:t>
      </w:r>
      <w:proofErr w:type="gramStart"/>
      <w:r>
        <w:t>контроля за</w:t>
      </w:r>
      <w:proofErr w:type="gramEnd"/>
      <w:r>
        <w:t xml:space="preserve"> выполнением муниципального задания</w:t>
      </w:r>
    </w:p>
    <w:p w:rsidR="005D530B" w:rsidRDefault="005D530B" w:rsidP="005D530B">
      <w:pPr>
        <w:jc w:val="both"/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776"/>
        <w:gridCol w:w="5281"/>
      </w:tblGrid>
      <w:tr w:rsidR="005D530B" w:rsidTr="00451323">
        <w:tc>
          <w:tcPr>
            <w:tcW w:w="4077" w:type="dxa"/>
            <w:shd w:val="clear" w:color="auto" w:fill="auto"/>
            <w:vAlign w:val="center"/>
          </w:tcPr>
          <w:p w:rsidR="005D530B" w:rsidRPr="004E3BF6" w:rsidRDefault="005D530B" w:rsidP="00451323">
            <w:pPr>
              <w:jc w:val="center"/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5D530B" w:rsidRPr="004E3BF6" w:rsidRDefault="005D530B" w:rsidP="00451323">
            <w:pPr>
              <w:jc w:val="center"/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5D530B" w:rsidRPr="004E3BF6" w:rsidRDefault="005D530B" w:rsidP="00451323">
            <w:pPr>
              <w:jc w:val="center"/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4E3BF6">
              <w:rPr>
                <w:sz w:val="20"/>
                <w:szCs w:val="20"/>
              </w:rPr>
              <w:t>контроль за</w:t>
            </w:r>
            <w:proofErr w:type="gramEnd"/>
            <w:r w:rsidRPr="004E3BF6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5D530B" w:rsidTr="00451323">
        <w:tc>
          <w:tcPr>
            <w:tcW w:w="4077" w:type="dxa"/>
            <w:shd w:val="clear" w:color="auto" w:fill="auto"/>
            <w:vAlign w:val="center"/>
          </w:tcPr>
          <w:p w:rsidR="005D530B" w:rsidRPr="004E3BF6" w:rsidRDefault="005D530B" w:rsidP="00451323">
            <w:pPr>
              <w:jc w:val="center"/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5D530B" w:rsidRPr="004E3BF6" w:rsidRDefault="005D530B" w:rsidP="00451323">
            <w:pPr>
              <w:jc w:val="center"/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t>2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5D530B" w:rsidRPr="004E3BF6" w:rsidRDefault="005D530B" w:rsidP="00451323">
            <w:pPr>
              <w:jc w:val="center"/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t>3</w:t>
            </w:r>
          </w:p>
        </w:tc>
      </w:tr>
      <w:tr w:rsidR="005D530B" w:rsidTr="00451323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0B" w:rsidRPr="004E3BF6" w:rsidRDefault="005D530B" w:rsidP="00451323">
            <w:pPr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lastRenderedPageBreak/>
              <w:t xml:space="preserve">                          Отчет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0B" w:rsidRPr="004E3BF6" w:rsidRDefault="005D530B" w:rsidP="00451323">
            <w:pPr>
              <w:jc w:val="center"/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t>По запросу учредителя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0B" w:rsidRPr="004E3BF6" w:rsidRDefault="005D530B" w:rsidP="00451323">
            <w:pPr>
              <w:jc w:val="center"/>
              <w:rPr>
                <w:sz w:val="20"/>
                <w:szCs w:val="20"/>
              </w:rPr>
            </w:pPr>
            <w:r w:rsidRPr="004E3BF6">
              <w:rPr>
                <w:sz w:val="20"/>
                <w:szCs w:val="20"/>
              </w:rPr>
              <w:t>Администрация Сеченовского</w:t>
            </w:r>
            <w:r>
              <w:rPr>
                <w:sz w:val="20"/>
                <w:szCs w:val="20"/>
              </w:rPr>
              <w:t xml:space="preserve"> муниципального округа</w:t>
            </w:r>
            <w:r w:rsidRPr="004E3BF6">
              <w:rPr>
                <w:sz w:val="20"/>
                <w:szCs w:val="20"/>
              </w:rPr>
              <w:t xml:space="preserve"> Нижегородской области</w:t>
            </w:r>
          </w:p>
        </w:tc>
      </w:tr>
    </w:tbl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  <w:r>
        <w:t>4. Требования к отчетности о выполнении муниципального задания:</w:t>
      </w:r>
    </w:p>
    <w:p w:rsidR="005D530B" w:rsidRDefault="005D530B" w:rsidP="005D530B">
      <w:pPr>
        <w:jc w:val="both"/>
      </w:pPr>
    </w:p>
    <w:p w:rsidR="005D530B" w:rsidRPr="007750B6" w:rsidRDefault="005D530B" w:rsidP="005D530B">
      <w:pPr>
        <w:jc w:val="both"/>
        <w:rPr>
          <w:u w:val="single"/>
        </w:rPr>
      </w:pPr>
      <w:r>
        <w:t xml:space="preserve">4.1. Периодичность предоставления отчетов о выполнении муниципального задания: </w:t>
      </w:r>
      <w:r>
        <w:rPr>
          <w:u w:val="single"/>
        </w:rPr>
        <w:t>По запросу Учредителя</w:t>
      </w:r>
    </w:p>
    <w:p w:rsidR="005D530B" w:rsidRDefault="005D530B" w:rsidP="005D530B">
      <w:pPr>
        <w:autoSpaceDE w:val="0"/>
        <w:jc w:val="both"/>
      </w:pPr>
    </w:p>
    <w:p w:rsidR="005D530B" w:rsidRDefault="005D530B" w:rsidP="005D530B">
      <w:pPr>
        <w:autoSpaceDE w:val="0"/>
        <w:jc w:val="both"/>
      </w:pPr>
      <w:r>
        <w:t xml:space="preserve">4.2. Сроки представления отчетов о выполнении муниципального задания: </w:t>
      </w:r>
    </w:p>
    <w:p w:rsidR="005D530B" w:rsidRDefault="005D530B" w:rsidP="005D530B">
      <w:pPr>
        <w:autoSpaceDE w:val="0"/>
        <w:jc w:val="both"/>
        <w:rPr>
          <w:u w:val="single"/>
        </w:rPr>
      </w:pPr>
      <w:r>
        <w:rPr>
          <w:u w:val="single"/>
        </w:rPr>
        <w:t>- Предварительный отчет до 5  декабря текущего  финансового года</w:t>
      </w:r>
      <w:r w:rsidRPr="00D424CB">
        <w:rPr>
          <w:u w:val="single"/>
        </w:rPr>
        <w:t>.</w:t>
      </w:r>
    </w:p>
    <w:p w:rsidR="005D530B" w:rsidRDefault="005D530B" w:rsidP="005D530B">
      <w:pPr>
        <w:autoSpaceDE w:val="0"/>
        <w:jc w:val="both"/>
        <w:rPr>
          <w:u w:val="single"/>
        </w:rPr>
      </w:pPr>
      <w:r>
        <w:rPr>
          <w:u w:val="single"/>
        </w:rPr>
        <w:t xml:space="preserve">- Отчет о выполнении муниципального задания за текущий год предоставляется не позднее  1 февраля финансового года, следующего за </w:t>
      </w:r>
      <w:proofErr w:type="gramStart"/>
      <w:r>
        <w:rPr>
          <w:u w:val="single"/>
        </w:rPr>
        <w:t>отчетным</w:t>
      </w:r>
      <w:proofErr w:type="gramEnd"/>
      <w:r>
        <w:rPr>
          <w:u w:val="single"/>
        </w:rPr>
        <w:t>.</w:t>
      </w:r>
    </w:p>
    <w:p w:rsidR="005D530B" w:rsidRPr="002C1D56" w:rsidRDefault="005D530B" w:rsidP="005D530B">
      <w:pPr>
        <w:autoSpaceDE w:val="0"/>
        <w:jc w:val="both"/>
        <w:rPr>
          <w:u w:val="single"/>
        </w:rPr>
      </w:pPr>
      <w:r>
        <w:t xml:space="preserve">4.3. Иные требования к отчетности о выполнении муниципального задания: </w:t>
      </w:r>
      <w:r w:rsidRPr="003915AA">
        <w:rPr>
          <w:u w:val="single"/>
        </w:rPr>
        <w:t>нет</w:t>
      </w:r>
    </w:p>
    <w:p w:rsidR="005D530B" w:rsidRDefault="005D530B" w:rsidP="005D530B">
      <w:pPr>
        <w:jc w:val="both"/>
      </w:pPr>
    </w:p>
    <w:p w:rsidR="005D530B" w:rsidRPr="004536AD" w:rsidRDefault="005D530B" w:rsidP="005D530B">
      <w:pPr>
        <w:jc w:val="both"/>
        <w:rPr>
          <w:u w:val="single"/>
        </w:rPr>
      </w:pPr>
      <w:r>
        <w:t>5. Иные показатели, связанные с выполнением муниципального задания</w:t>
      </w:r>
      <w:proofErr w:type="gramStart"/>
      <w:r>
        <w:rPr>
          <w:vertAlign w:val="superscript"/>
        </w:rPr>
        <w:t>7</w:t>
      </w:r>
      <w:proofErr w:type="gramEnd"/>
      <w:r>
        <w:t>:Допустимое(возможное) отклонение от выполнения муниципального задания (части муниципального задания), в пределах которого оно(его часть) считается выполненном(выполненной) -10%. В</w:t>
      </w:r>
      <w:r>
        <w:rPr>
          <w:u w:val="single"/>
        </w:rPr>
        <w:t xml:space="preserve"> муниципальное задание могут быть внесены изменения в течени</w:t>
      </w:r>
      <w:proofErr w:type="gramStart"/>
      <w:r>
        <w:rPr>
          <w:u w:val="single"/>
        </w:rPr>
        <w:t>и</w:t>
      </w:r>
      <w:proofErr w:type="gramEnd"/>
      <w:r>
        <w:rPr>
          <w:u w:val="single"/>
        </w:rPr>
        <w:t xml:space="preserve"> срока его выполнения</w:t>
      </w:r>
      <w:r w:rsidRPr="009F5934">
        <w:rPr>
          <w:u w:val="single"/>
        </w:rPr>
        <w:t>.</w:t>
      </w:r>
    </w:p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</w:p>
    <w:p w:rsidR="005D530B" w:rsidRDefault="005D530B" w:rsidP="005D530B">
      <w:pPr>
        <w:pStyle w:val="ConsPlusNormal"/>
        <w:ind w:firstLine="540"/>
        <w:jc w:val="both"/>
        <w:rPr>
          <w:szCs w:val="24"/>
        </w:rPr>
      </w:pPr>
    </w:p>
    <w:p w:rsidR="005D530B" w:rsidRDefault="005D530B" w:rsidP="005D530B">
      <w:pPr>
        <w:jc w:val="both"/>
      </w:pPr>
    </w:p>
    <w:p w:rsidR="005D530B" w:rsidRDefault="005D530B" w:rsidP="005D530B">
      <w:pPr>
        <w:jc w:val="both"/>
      </w:pPr>
    </w:p>
    <w:p w:rsidR="005D530B" w:rsidRPr="00CB1B51" w:rsidRDefault="005D530B" w:rsidP="005D530B">
      <w:pPr>
        <w:jc w:val="both"/>
      </w:pPr>
    </w:p>
    <w:tbl>
      <w:tblPr>
        <w:tblpPr w:leftFromText="180" w:rightFromText="180" w:vertAnchor="page" w:horzAnchor="margin" w:tblpXSpec="right" w:tblpY="721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5D530B" w:rsidTr="00451323">
        <w:tc>
          <w:tcPr>
            <w:tcW w:w="4536" w:type="dxa"/>
            <w:shd w:val="clear" w:color="auto" w:fill="auto"/>
          </w:tcPr>
          <w:p w:rsidR="005D530B" w:rsidRPr="007F04E2" w:rsidRDefault="005D530B" w:rsidP="0045132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D530B" w:rsidRPr="005D530B" w:rsidRDefault="005D530B" w:rsidP="005D530B">
      <w:pPr>
        <w:rPr>
          <w:sz w:val="28"/>
          <w:szCs w:val="28"/>
        </w:rPr>
      </w:pPr>
      <w:bookmarkStart w:id="0" w:name="_GoBack"/>
      <w:bookmarkEnd w:id="0"/>
    </w:p>
    <w:sectPr w:rsidR="005D530B" w:rsidRPr="005D530B" w:rsidSect="005D530B">
      <w:pgSz w:w="16838" w:h="11906" w:orient="landscape"/>
      <w:pgMar w:top="1701" w:right="1418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77" w:rsidRDefault="00265377" w:rsidP="00B6139B">
      <w:r>
        <w:separator/>
      </w:r>
    </w:p>
  </w:endnote>
  <w:endnote w:type="continuationSeparator" w:id="0">
    <w:p w:rsidR="00265377" w:rsidRDefault="0026537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77" w:rsidRDefault="00265377" w:rsidP="00B6139B">
      <w:r>
        <w:separator/>
      </w:r>
    </w:p>
  </w:footnote>
  <w:footnote w:type="continuationSeparator" w:id="0">
    <w:p w:rsidR="00265377" w:rsidRDefault="0026537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5377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BA9D-E8CA-4DB0-941D-89F44551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2023-12-26T10:18:00Z</cp:lastPrinted>
  <dcterms:created xsi:type="dcterms:W3CDTF">2023-12-26T09:55:00Z</dcterms:created>
  <dcterms:modified xsi:type="dcterms:W3CDTF">2023-12-26T10:18:00Z</dcterms:modified>
</cp:coreProperties>
</file>